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ind w:left="220" w:right="0" w:firstLine="0"/>
        <w:jc w:val="left"/>
        <w:rPr>
          <w:rFonts w:hint="eastAsia" w:ascii="黑体" w:eastAsia="黑体"/>
          <w:sz w:val="48"/>
        </w:rPr>
      </w:pPr>
      <w:r>
        <w:rPr>
          <w:rFonts w:hint="eastAsia" w:ascii="黑体" w:eastAsia="黑体"/>
          <w:color w:val="FF0000"/>
          <w:sz w:val="48"/>
        </w:rPr>
        <w:t>河南省高等学校图书情报工作委员会</w:t>
      </w:r>
    </w:p>
    <w:p>
      <w:pPr>
        <w:pStyle w:val="4"/>
        <w:spacing w:before="4"/>
        <w:rPr>
          <w:rFonts w:ascii="黑体"/>
          <w:sz w:val="49"/>
        </w:rPr>
      </w:pPr>
    </w:p>
    <w:p>
      <w:pPr>
        <w:spacing w:before="0"/>
        <w:ind w:left="220" w:right="0" w:firstLine="0"/>
        <w:jc w:val="left"/>
        <w:rPr>
          <w:rFonts w:ascii="黑体" w:hAnsi="黑体"/>
          <w:sz w:val="32"/>
        </w:rPr>
      </w:pPr>
      <w:r>
        <w:rPr>
          <w:rFonts w:ascii="黑体" w:hAnsi="黑体"/>
          <w:color w:val="FF0000"/>
          <w:sz w:val="32"/>
        </w:rPr>
        <w:t>━━━━━━━━━━━━━★━━━━━━━━━━━</w:t>
      </w:r>
    </w:p>
    <w:p>
      <w:pPr>
        <w:pStyle w:val="2"/>
        <w:spacing w:before="201"/>
        <w:ind w:left="533"/>
      </w:pPr>
      <w:r>
        <w:t>关于举办“第二届智信杯河南省高校信息素养挑战</w:t>
      </w:r>
    </w:p>
    <w:p>
      <w:pPr>
        <w:spacing w:before="0" w:line="451" w:lineRule="exact"/>
        <w:ind w:left="230" w:right="645" w:firstLine="0"/>
        <w:jc w:val="center"/>
        <w:rPr>
          <w:b/>
          <w:sz w:val="36"/>
        </w:rPr>
      </w:pPr>
      <w:r>
        <w:rPr>
          <w:b/>
          <w:sz w:val="36"/>
        </w:rPr>
        <w:t>赛”活动的通知</w:t>
      </w:r>
    </w:p>
    <w:p>
      <w:pPr>
        <w:pStyle w:val="4"/>
        <w:spacing w:before="1"/>
        <w:rPr>
          <w:b/>
          <w:sz w:val="42"/>
        </w:rPr>
      </w:pPr>
    </w:p>
    <w:p>
      <w:pPr>
        <w:pStyle w:val="4"/>
        <w:spacing w:line="343" w:lineRule="auto"/>
        <w:ind w:left="220" w:right="637" w:firstLine="480"/>
        <w:jc w:val="both"/>
      </w:pPr>
      <w:r>
        <w:rPr>
          <w:spacing w:val="-9"/>
        </w:rPr>
        <w:t>数字社会信息素养无处不在，作为一种基于信息解决问题的综合能力和基本</w:t>
      </w:r>
      <w:r>
        <w:rPr>
          <w:spacing w:val="-10"/>
        </w:rPr>
        <w:t>素质，信息素养不仅直接影响当代大学生终身学习能力的培养，而且关系到学习</w:t>
      </w:r>
      <w:r>
        <w:rPr>
          <w:spacing w:val="-4"/>
        </w:rPr>
        <w:t xml:space="preserve">型、创新型社会的构建。在 </w:t>
      </w:r>
      <w:r>
        <w:t>2022</w:t>
      </w:r>
      <w:r>
        <w:rPr>
          <w:spacing w:val="-14"/>
        </w:rPr>
        <w:t xml:space="preserve"> 年“</w:t>
      </w:r>
      <w:r>
        <w:t>4·23</w:t>
      </w:r>
      <w:r>
        <w:rPr>
          <w:spacing w:val="-7"/>
        </w:rPr>
        <w:t xml:space="preserve"> 世界读书日”来临之际，河南省高</w:t>
      </w:r>
      <w:r>
        <w:rPr>
          <w:spacing w:val="-12"/>
        </w:rPr>
        <w:t>校图书情报工作委员会将在全省高校开展“智信杯”信息素养挑战赛。现将大赛</w:t>
      </w:r>
      <w:r>
        <w:t>有关事项通知如下：</w:t>
      </w:r>
    </w:p>
    <w:p>
      <w:pPr>
        <w:pStyle w:val="3"/>
        <w:spacing w:line="307" w:lineRule="exact"/>
      </w:pPr>
      <w:r>
        <w:t>一、竞赛主题</w:t>
      </w:r>
    </w:p>
    <w:p>
      <w:pPr>
        <w:pStyle w:val="4"/>
        <w:spacing w:before="134"/>
        <w:ind w:left="700"/>
        <w:rPr>
          <w:rFonts w:hint="eastAsia" w:ascii="宋体" w:eastAsia="宋体"/>
        </w:rPr>
      </w:pPr>
      <w:r>
        <w:rPr>
          <w:rFonts w:hint="eastAsia" w:ascii="宋体" w:eastAsia="宋体"/>
        </w:rPr>
        <w:t>信息新时代，一起向未来</w:t>
      </w:r>
    </w:p>
    <w:p>
      <w:pPr>
        <w:pStyle w:val="3"/>
        <w:spacing w:before="132"/>
      </w:pPr>
      <w:r>
        <w:t>二、组织机构</w:t>
      </w:r>
    </w:p>
    <w:p>
      <w:pPr>
        <w:pStyle w:val="4"/>
        <w:spacing w:before="101"/>
        <w:ind w:left="700"/>
      </w:pPr>
      <w:r>
        <w:t>主办单位：河南省高校图书情报工作委员会</w:t>
      </w:r>
    </w:p>
    <w:p>
      <w:pPr>
        <w:pStyle w:val="4"/>
        <w:spacing w:before="160" w:line="364" w:lineRule="auto"/>
        <w:ind w:left="700" w:right="2945"/>
      </w:pPr>
      <w:r>
        <w:t>承办单位：河南高校图工委信息素养教育专业委员会协办单位：北京智信数图科技有限公司</w:t>
      </w:r>
    </w:p>
    <w:p>
      <w:pPr>
        <w:pStyle w:val="3"/>
        <w:spacing w:before="33"/>
      </w:pPr>
      <w:r>
        <w:rPr>
          <w:w w:val="95"/>
        </w:rPr>
        <w:t>三、竞赛时间</w:t>
      </w:r>
    </w:p>
    <w:p>
      <w:pPr>
        <w:spacing w:before="134" w:line="343" w:lineRule="auto"/>
        <w:ind w:left="220" w:right="6665" w:firstLine="480"/>
        <w:jc w:val="left"/>
        <w:rPr>
          <w:b/>
          <w:sz w:val="24"/>
        </w:rPr>
      </w:pPr>
      <w:r>
        <w:rPr>
          <w:sz w:val="24"/>
        </w:rPr>
        <w:t>2022</w:t>
      </w:r>
      <w:r>
        <w:rPr>
          <w:spacing w:val="-40"/>
          <w:sz w:val="24"/>
        </w:rPr>
        <w:t xml:space="preserve"> 年 </w:t>
      </w:r>
      <w:r>
        <w:rPr>
          <w:sz w:val="24"/>
        </w:rPr>
        <w:t>4</w:t>
      </w:r>
      <w:r>
        <w:rPr>
          <w:spacing w:val="-30"/>
          <w:sz w:val="24"/>
        </w:rPr>
        <w:t xml:space="preserve"> 月</w:t>
      </w:r>
      <w:r>
        <w:rPr>
          <w:sz w:val="24"/>
        </w:rPr>
        <w:t>-5</w:t>
      </w:r>
      <w:r>
        <w:rPr>
          <w:spacing w:val="-40"/>
          <w:sz w:val="24"/>
        </w:rPr>
        <w:t xml:space="preserve"> 月</w:t>
      </w:r>
      <w:r>
        <w:rPr>
          <w:rFonts w:hint="eastAsia"/>
          <w:spacing w:val="-40"/>
          <w:sz w:val="24"/>
          <w:lang w:val="en-US" w:eastAsia="zh-CN"/>
        </w:rPr>
        <w:t>四</w:t>
      </w:r>
      <w:r>
        <w:rPr>
          <w:b/>
          <w:sz w:val="24"/>
        </w:rPr>
        <w:t>、参赛对象</w:t>
      </w:r>
    </w:p>
    <w:p>
      <w:pPr>
        <w:pStyle w:val="4"/>
        <w:spacing w:line="319" w:lineRule="auto"/>
        <w:ind w:left="220" w:right="1265" w:firstLine="480"/>
        <w:rPr>
          <w:b/>
        </w:rPr>
      </w:pPr>
      <w:r>
        <w:t>河南省各高校在校学生（设本科院校组和高职高专院校组两个组别</w:t>
      </w:r>
      <w:r>
        <w:rPr>
          <w:spacing w:val="-19"/>
        </w:rPr>
        <w:t xml:space="preserve">） </w:t>
      </w:r>
      <w:r>
        <w:rPr>
          <w:rFonts w:hint="eastAsia"/>
          <w:spacing w:val="-19"/>
          <w:lang w:val="en-US" w:eastAsia="zh-CN"/>
        </w:rPr>
        <w:t>五</w:t>
      </w:r>
      <w:r>
        <w:rPr>
          <w:b/>
        </w:rPr>
        <w:t>、竞赛内容</w:t>
      </w:r>
    </w:p>
    <w:p>
      <w:pPr>
        <w:pStyle w:val="4"/>
        <w:spacing w:line="312" w:lineRule="auto"/>
        <w:ind w:left="220" w:right="637" w:firstLine="480"/>
        <w:jc w:val="both"/>
      </w:pPr>
      <w:r>
        <w:rPr>
          <w:spacing w:val="-7"/>
        </w:rPr>
        <w:t>基于信息解决问题的信息意识、移动互联时代的信息道德与伦理、互联网上各种实用信息源的介绍、信息搜索的方法与技巧、知识管理工具的使用、信息安</w:t>
      </w:r>
      <w:r>
        <w:t>全与隐私保护；工作、生活、学习、创业等场景下的信息获取与利用等内容。</w:t>
      </w:r>
    </w:p>
    <w:p>
      <w:pPr>
        <w:pStyle w:val="4"/>
        <w:spacing w:line="312" w:lineRule="auto"/>
        <w:ind w:left="220" w:right="637" w:firstLine="480"/>
      </w:pPr>
      <w:r>
        <w:rPr>
          <w:spacing w:val="-10"/>
        </w:rPr>
        <w:t>考察重点：信息检索能力、信息分析鉴别能力、信息综合利用能力、动手实</w:t>
      </w:r>
      <w:r>
        <w:t>践能力。</w:t>
      </w:r>
    </w:p>
    <w:p>
      <w:pPr>
        <w:pStyle w:val="4"/>
        <w:spacing w:line="312" w:lineRule="auto"/>
        <w:ind w:left="220" w:right="637" w:firstLine="360"/>
      </w:pPr>
      <w:r>
        <w:t>考试范围：参考高校信息素养教育数据库</w:t>
      </w:r>
      <w:r>
        <w:rPr>
          <w:rFonts w:hint="eastAsia" w:ascii="宋体" w:eastAsia="宋体"/>
        </w:rPr>
        <w:t>（</w:t>
      </w:r>
      <w:r>
        <w:rPr>
          <w:rFonts w:hint="eastAsia" w:ascii="宋体" w:eastAsia="宋体"/>
          <w:spacing w:val="-1"/>
        </w:rPr>
        <w:t>即备赛学练系统，以下统称为备</w:t>
      </w:r>
      <w:r>
        <w:rPr>
          <w:rFonts w:hint="eastAsia" w:ascii="宋体" w:eastAsia="宋体"/>
        </w:rPr>
        <w:t>赛学练系统</w:t>
      </w:r>
      <w:r>
        <w:rPr>
          <w:rFonts w:hint="eastAsia" w:ascii="宋体" w:eastAsia="宋体"/>
          <w:spacing w:val="-120"/>
        </w:rPr>
        <w:t>）</w:t>
      </w:r>
      <w:r>
        <w:rPr>
          <w:rFonts w:hint="eastAsia" w:ascii="宋体" w:eastAsia="宋体"/>
        </w:rPr>
        <w:t>：</w:t>
      </w:r>
      <w:r>
        <w:t>https://suyang.zxhnzq.com/</w:t>
      </w:r>
    </w:p>
    <w:p>
      <w:pPr>
        <w:pStyle w:val="3"/>
      </w:pPr>
      <w:r>
        <w:rPr>
          <w:rFonts w:hint="eastAsia"/>
          <w:lang w:val="en-US" w:eastAsia="zh-CN"/>
        </w:rPr>
        <w:t>六</w:t>
      </w:r>
      <w:r>
        <w:t>、竞赛赛制</w:t>
      </w:r>
    </w:p>
    <w:p>
      <w:pPr>
        <w:pStyle w:val="8"/>
        <w:numPr>
          <w:ilvl w:val="0"/>
          <w:numId w:val="1"/>
        </w:numPr>
        <w:tabs>
          <w:tab w:val="left" w:pos="941"/>
        </w:tabs>
        <w:spacing w:before="83" w:after="0" w:line="240" w:lineRule="auto"/>
        <w:ind w:left="941" w:right="0" w:hanging="241"/>
        <w:jc w:val="left"/>
        <w:rPr>
          <w:sz w:val="24"/>
        </w:rPr>
      </w:pPr>
      <w:r>
        <w:rPr>
          <w:sz w:val="24"/>
        </w:rPr>
        <w:t>比赛分本科院校组和高职高专院校组分别竞赛，赛制相同。</w:t>
      </w:r>
    </w:p>
    <w:p>
      <w:pPr>
        <w:spacing w:after="0" w:line="240" w:lineRule="auto"/>
        <w:jc w:val="left"/>
        <w:rPr>
          <w:sz w:val="24"/>
        </w:rPr>
        <w:sectPr>
          <w:type w:val="continuous"/>
          <w:pgSz w:w="11910" w:h="16840"/>
          <w:pgMar w:top="1420" w:right="1160" w:bottom="280" w:left="1580" w:header="720" w:footer="720" w:gutter="0"/>
          <w:cols w:space="720" w:num="1"/>
        </w:sectPr>
      </w:pPr>
    </w:p>
    <w:p>
      <w:pPr>
        <w:pStyle w:val="8"/>
        <w:numPr>
          <w:ilvl w:val="0"/>
          <w:numId w:val="1"/>
        </w:numPr>
        <w:tabs>
          <w:tab w:val="left" w:pos="941"/>
        </w:tabs>
        <w:spacing w:before="42" w:after="0" w:line="240" w:lineRule="auto"/>
        <w:ind w:left="941" w:right="0" w:hanging="241"/>
        <w:jc w:val="left"/>
        <w:rPr>
          <w:sz w:val="24"/>
        </w:rPr>
      </w:pPr>
      <w:r>
        <w:rPr>
          <w:sz w:val="24"/>
        </w:rPr>
        <w:t>比赛分为初赛和决赛两个阶段，全部采取线上考试。</w:t>
      </w:r>
    </w:p>
    <w:p>
      <w:pPr>
        <w:pStyle w:val="8"/>
        <w:numPr>
          <w:ilvl w:val="0"/>
          <w:numId w:val="1"/>
        </w:numPr>
        <w:tabs>
          <w:tab w:val="left" w:pos="941"/>
        </w:tabs>
        <w:spacing w:before="93" w:after="0" w:line="240" w:lineRule="auto"/>
        <w:ind w:left="941" w:right="0" w:hanging="241"/>
        <w:jc w:val="left"/>
        <w:rPr>
          <w:sz w:val="24"/>
        </w:rPr>
      </w:pPr>
      <w:r>
        <w:rPr>
          <w:spacing w:val="-13"/>
          <w:sz w:val="24"/>
        </w:rPr>
        <w:t>初赛为客观题</w:t>
      </w:r>
      <w:r>
        <w:rPr>
          <w:sz w:val="24"/>
        </w:rPr>
        <w:t>（</w:t>
      </w:r>
      <w:r>
        <w:rPr>
          <w:rFonts w:hint="eastAsia" w:ascii="宋体" w:eastAsia="宋体"/>
          <w:spacing w:val="-13"/>
          <w:sz w:val="24"/>
        </w:rPr>
        <w:t xml:space="preserve">选择题和判断题，总计 </w:t>
      </w:r>
      <w:r>
        <w:rPr>
          <w:rFonts w:hint="eastAsia" w:ascii="宋体" w:eastAsia="宋体"/>
          <w:sz w:val="24"/>
        </w:rPr>
        <w:t>60</w:t>
      </w:r>
      <w:r>
        <w:rPr>
          <w:rFonts w:hint="eastAsia" w:ascii="宋体" w:eastAsia="宋体"/>
          <w:spacing w:val="-20"/>
          <w:sz w:val="24"/>
        </w:rPr>
        <w:t xml:space="preserve"> 道试题，比赛时长为 </w:t>
      </w:r>
      <w:r>
        <w:rPr>
          <w:rFonts w:hint="eastAsia" w:ascii="宋体" w:eastAsia="宋体"/>
          <w:sz w:val="24"/>
        </w:rPr>
        <w:t>40</w:t>
      </w:r>
      <w:r>
        <w:rPr>
          <w:rFonts w:hint="eastAsia" w:ascii="宋体" w:eastAsia="宋体"/>
          <w:spacing w:val="-21"/>
          <w:sz w:val="24"/>
        </w:rPr>
        <w:t xml:space="preserve"> 分钟</w:t>
      </w:r>
      <w:bookmarkStart w:id="0" w:name="_GoBack"/>
      <w:bookmarkEnd w:id="0"/>
      <w:r>
        <w:rPr>
          <w:spacing w:val="-120"/>
          <w:sz w:val="24"/>
        </w:rPr>
        <w:t>）</w:t>
      </w:r>
      <w:r>
        <w:rPr>
          <w:sz w:val="24"/>
        </w:rPr>
        <w:t>；</w:t>
      </w:r>
    </w:p>
    <w:p>
      <w:pPr>
        <w:pStyle w:val="4"/>
        <w:spacing w:before="94" w:line="312" w:lineRule="auto"/>
        <w:ind w:left="220" w:right="640"/>
      </w:pPr>
      <w:r>
        <w:t>决赛为客观题（</w:t>
      </w:r>
      <w:r>
        <w:rPr>
          <w:rFonts w:hint="eastAsia" w:ascii="宋体" w:eastAsia="宋体"/>
          <w:spacing w:val="-6"/>
        </w:rPr>
        <w:t xml:space="preserve">选择题和判断题，总计 </w:t>
      </w:r>
      <w:r>
        <w:t>80</w:t>
      </w:r>
      <w:r>
        <w:rPr>
          <w:spacing w:val="-14"/>
        </w:rPr>
        <w:t xml:space="preserve"> 题，比赛时长为 </w:t>
      </w:r>
      <w:r>
        <w:t>60</w:t>
      </w:r>
      <w:r>
        <w:rPr>
          <w:spacing w:val="-20"/>
        </w:rPr>
        <w:t xml:space="preserve"> 分钟</w:t>
      </w:r>
      <w:r>
        <w:rPr>
          <w:spacing w:val="-120"/>
        </w:rPr>
        <w:t>）</w:t>
      </w:r>
      <w:r>
        <w:rPr>
          <w:spacing w:val="-3"/>
        </w:rPr>
        <w:t>；初赛由各</w:t>
      </w:r>
      <w:r>
        <w:t>参赛高校图书馆组织。</w:t>
      </w:r>
    </w:p>
    <w:p>
      <w:pPr>
        <w:pStyle w:val="8"/>
        <w:numPr>
          <w:ilvl w:val="0"/>
          <w:numId w:val="1"/>
        </w:numPr>
        <w:tabs>
          <w:tab w:val="left" w:pos="941"/>
        </w:tabs>
        <w:spacing w:before="0" w:after="0" w:line="307" w:lineRule="exact"/>
        <w:ind w:left="941" w:right="0" w:hanging="241"/>
        <w:jc w:val="left"/>
        <w:rPr>
          <w:sz w:val="24"/>
        </w:rPr>
      </w:pPr>
      <w:r>
        <w:rPr>
          <w:sz w:val="24"/>
        </w:rPr>
        <w:t>评定规则</w:t>
      </w:r>
    </w:p>
    <w:p>
      <w:pPr>
        <w:pStyle w:val="4"/>
        <w:spacing w:before="93" w:line="312" w:lineRule="auto"/>
        <w:ind w:left="220" w:right="397" w:firstLine="480"/>
      </w:pPr>
      <w:r>
        <w:rPr>
          <w:b/>
          <w:spacing w:val="-32"/>
        </w:rPr>
        <w:t>初赛：</w:t>
      </w:r>
      <w:r>
        <w:rPr>
          <w:spacing w:val="-1"/>
        </w:rPr>
        <w:t xml:space="preserve">各参赛高校图书馆组织本校学生按照规定的时间范围进行学习和参赛， </w:t>
      </w:r>
      <w:r>
        <w:rPr>
          <w:spacing w:val="-3"/>
        </w:rPr>
        <w:t xml:space="preserve">初赛本科院校组和高职高专院校组分别选出 </w:t>
      </w:r>
      <w:r>
        <w:rPr>
          <w:b/>
        </w:rPr>
        <w:t>360</w:t>
      </w:r>
      <w:r>
        <w:rPr>
          <w:b/>
          <w:spacing w:val="-57"/>
        </w:rPr>
        <w:t xml:space="preserve"> </w:t>
      </w:r>
      <w:r>
        <w:rPr>
          <w:spacing w:val="-10"/>
        </w:rPr>
        <w:t>名选手进入决赛。两组所有院校分</w:t>
      </w:r>
      <w:r>
        <w:rPr>
          <w:spacing w:val="-13"/>
        </w:rPr>
        <w:t>别进行统一排名，按分数由高到低排序，同一分数出现多名同学的情况，按答 题时间排序，用时少者靠前。</w:t>
      </w:r>
    </w:p>
    <w:p>
      <w:pPr>
        <w:pStyle w:val="4"/>
        <w:spacing w:line="312" w:lineRule="auto"/>
        <w:ind w:left="220" w:right="635" w:firstLine="480"/>
        <w:jc w:val="both"/>
      </w:pPr>
      <w:r>
        <w:rPr>
          <w:b/>
          <w:spacing w:val="-16"/>
        </w:rPr>
        <w:t>决赛：</w:t>
      </w:r>
      <w:r>
        <w:rPr>
          <w:spacing w:val="-6"/>
        </w:rPr>
        <w:t>由承办方统一安排比赛，所有参赛选手在规定的时间内登录系统完成</w:t>
      </w:r>
      <w:r>
        <w:rPr>
          <w:spacing w:val="-10"/>
        </w:rPr>
        <w:t>答题，排名按分数由高到低排序；同一分数出现多名同学的情况，按答题时间排</w:t>
      </w:r>
      <w:r>
        <w:rPr>
          <w:spacing w:val="-3"/>
        </w:rPr>
        <w:t xml:space="preserve">序，用时少者靠前，本科院校组和高职高专院校组分别选出 </w:t>
      </w:r>
      <w:r>
        <w:t>90</w:t>
      </w:r>
      <w:r>
        <w:rPr>
          <w:spacing w:val="-10"/>
        </w:rPr>
        <w:t xml:space="preserve"> 名获奖者。</w:t>
      </w:r>
    </w:p>
    <w:p>
      <w:pPr>
        <w:pStyle w:val="4"/>
        <w:spacing w:line="312" w:lineRule="auto"/>
        <w:ind w:left="220" w:right="1265" w:firstLine="480"/>
        <w:rPr>
          <w:b/>
        </w:rPr>
      </w:pPr>
      <w:r>
        <w:pict>
          <v:shape id="_x0000_s1026" o:spid="_x0000_s1026" o:spt="202" type="#_x0000_t202" style="position:absolute;left:0pt;margin-left:84.1pt;margin-top:35.95pt;height:230pt;width:447.3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2807"/>
                    <w:gridCol w:w="5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2"/>
                          <w:ind w:left="206" w:right="115"/>
                          <w:rPr>
                            <w:b/>
                            <w:sz w:val="24"/>
                          </w:rPr>
                        </w:pPr>
                        <w:r>
                          <w:rPr>
                            <w:b/>
                            <w:sz w:val="24"/>
                          </w:rPr>
                          <w:t>序号</w:t>
                        </w:r>
                      </w:p>
                    </w:tc>
                    <w:tc>
                      <w:tcPr>
                        <w:tcW w:w="2807" w:type="dxa"/>
                      </w:tcPr>
                      <w:p>
                        <w:pPr>
                          <w:pStyle w:val="9"/>
                          <w:spacing w:before="2"/>
                          <w:ind w:left="1140" w:right="1134"/>
                          <w:rPr>
                            <w:b/>
                            <w:sz w:val="24"/>
                          </w:rPr>
                        </w:pPr>
                        <w:r>
                          <w:rPr>
                            <w:b/>
                            <w:sz w:val="24"/>
                          </w:rPr>
                          <w:t>日期</w:t>
                        </w:r>
                      </w:p>
                    </w:tc>
                    <w:tc>
                      <w:tcPr>
                        <w:tcW w:w="5270" w:type="dxa"/>
                      </w:tcPr>
                      <w:p>
                        <w:pPr>
                          <w:pStyle w:val="9"/>
                          <w:spacing w:before="2"/>
                          <w:ind w:left="2133" w:right="2123"/>
                          <w:rPr>
                            <w:b/>
                            <w:sz w:val="24"/>
                          </w:rPr>
                        </w:pPr>
                        <w:r>
                          <w:rPr>
                            <w:b/>
                            <w:sz w:val="24"/>
                          </w:rPr>
                          <w:t>赛程安排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70"/>
                          <w:ind w:left="10"/>
                          <w:rPr>
                            <w:sz w:val="22"/>
                          </w:rPr>
                        </w:pPr>
                        <w:r>
                          <w:rPr>
                            <w:w w:val="100"/>
                            <w:sz w:val="22"/>
                          </w:rPr>
                          <w:t>1</w:t>
                        </w:r>
                      </w:p>
                    </w:tc>
                    <w:tc>
                      <w:tcPr>
                        <w:tcW w:w="2807" w:type="dxa"/>
                      </w:tcPr>
                      <w:p>
                        <w:pPr>
                          <w:pStyle w:val="9"/>
                          <w:spacing w:before="70"/>
                          <w:ind w:left="108"/>
                          <w:jc w:val="left"/>
                          <w:rPr>
                            <w:sz w:val="22"/>
                          </w:rPr>
                        </w:pPr>
                        <w:r>
                          <w:rPr>
                            <w:sz w:val="22"/>
                          </w:rPr>
                          <w:t>4 月 17 日前</w:t>
                        </w:r>
                      </w:p>
                    </w:tc>
                    <w:tc>
                      <w:tcPr>
                        <w:tcW w:w="5270" w:type="dxa"/>
                      </w:tcPr>
                      <w:p>
                        <w:pPr>
                          <w:pStyle w:val="9"/>
                          <w:spacing w:before="70"/>
                          <w:jc w:val="left"/>
                          <w:rPr>
                            <w:sz w:val="22"/>
                          </w:rPr>
                        </w:pPr>
                        <w:r>
                          <w:rPr>
                            <w:sz w:val="22"/>
                          </w:rPr>
                          <w:t>各高校开通备赛学练系统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4" w:type="dxa"/>
                      </w:tcPr>
                      <w:p>
                        <w:pPr>
                          <w:pStyle w:val="9"/>
                          <w:spacing w:before="173"/>
                          <w:ind w:left="10"/>
                          <w:rPr>
                            <w:sz w:val="22"/>
                          </w:rPr>
                        </w:pPr>
                        <w:r>
                          <w:rPr>
                            <w:w w:val="100"/>
                            <w:sz w:val="22"/>
                          </w:rPr>
                          <w:t>2</w:t>
                        </w:r>
                      </w:p>
                    </w:tc>
                    <w:tc>
                      <w:tcPr>
                        <w:tcW w:w="2807" w:type="dxa"/>
                      </w:tcPr>
                      <w:p>
                        <w:pPr>
                          <w:pStyle w:val="9"/>
                          <w:spacing w:before="173"/>
                          <w:ind w:left="108"/>
                          <w:jc w:val="left"/>
                          <w:rPr>
                            <w:sz w:val="22"/>
                          </w:rPr>
                        </w:pPr>
                        <w:r>
                          <w:rPr>
                            <w:sz w:val="22"/>
                          </w:rPr>
                          <w:t>4 月 17 日-5 月 10 日</w:t>
                        </w:r>
                      </w:p>
                    </w:tc>
                    <w:tc>
                      <w:tcPr>
                        <w:tcW w:w="5270" w:type="dxa"/>
                      </w:tcPr>
                      <w:p>
                        <w:pPr>
                          <w:pStyle w:val="9"/>
                          <w:jc w:val="left"/>
                          <w:rPr>
                            <w:sz w:val="22"/>
                          </w:rPr>
                        </w:pPr>
                        <w:r>
                          <w:rPr>
                            <w:sz w:val="22"/>
                          </w:rPr>
                          <w:t>参赛学生报名，注册登录备赛学练系统进行学习和答</w:t>
                        </w:r>
                      </w:p>
                      <w:p>
                        <w:pPr>
                          <w:pStyle w:val="9"/>
                          <w:spacing w:before="31" w:line="275" w:lineRule="exact"/>
                          <w:jc w:val="left"/>
                          <w:rPr>
                            <w:sz w:val="22"/>
                          </w:rPr>
                        </w:pPr>
                        <w:r>
                          <w:rPr>
                            <w:sz w:val="22"/>
                          </w:rPr>
                          <w:t>题练习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69"/>
                          <w:ind w:left="10"/>
                          <w:rPr>
                            <w:sz w:val="22"/>
                          </w:rPr>
                        </w:pPr>
                        <w:r>
                          <w:rPr>
                            <w:w w:val="100"/>
                            <w:sz w:val="22"/>
                          </w:rPr>
                          <w:t>3</w:t>
                        </w:r>
                      </w:p>
                    </w:tc>
                    <w:tc>
                      <w:tcPr>
                        <w:tcW w:w="2807" w:type="dxa"/>
                      </w:tcPr>
                      <w:p>
                        <w:pPr>
                          <w:pStyle w:val="9"/>
                          <w:spacing w:before="69"/>
                          <w:ind w:left="108"/>
                          <w:jc w:val="left"/>
                          <w:rPr>
                            <w:sz w:val="22"/>
                          </w:rPr>
                        </w:pPr>
                        <w:r>
                          <w:rPr>
                            <w:sz w:val="22"/>
                          </w:rPr>
                          <w:t>5 月 11 日 10:00-16:00</w:t>
                        </w:r>
                      </w:p>
                    </w:tc>
                    <w:tc>
                      <w:tcPr>
                        <w:tcW w:w="5270" w:type="dxa"/>
                      </w:tcPr>
                      <w:p>
                        <w:pPr>
                          <w:pStyle w:val="9"/>
                          <w:spacing w:before="69"/>
                          <w:jc w:val="left"/>
                          <w:rPr>
                            <w:sz w:val="22"/>
                          </w:rPr>
                        </w:pPr>
                        <w:r>
                          <w:rPr>
                            <w:sz w:val="22"/>
                          </w:rPr>
                          <w:t>比赛平台开放，进行本科院校组初赛选拔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71"/>
                          <w:ind w:left="10"/>
                          <w:rPr>
                            <w:sz w:val="22"/>
                          </w:rPr>
                        </w:pPr>
                        <w:r>
                          <w:rPr>
                            <w:w w:val="100"/>
                            <w:sz w:val="22"/>
                          </w:rPr>
                          <w:t>4</w:t>
                        </w:r>
                      </w:p>
                    </w:tc>
                    <w:tc>
                      <w:tcPr>
                        <w:tcW w:w="2807" w:type="dxa"/>
                      </w:tcPr>
                      <w:p>
                        <w:pPr>
                          <w:pStyle w:val="9"/>
                          <w:spacing w:before="71"/>
                          <w:ind w:left="108"/>
                          <w:jc w:val="left"/>
                          <w:rPr>
                            <w:sz w:val="22"/>
                          </w:rPr>
                        </w:pPr>
                        <w:r>
                          <w:rPr>
                            <w:sz w:val="22"/>
                          </w:rPr>
                          <w:t>5 月 12 日 10:00-16:00</w:t>
                        </w:r>
                      </w:p>
                    </w:tc>
                    <w:tc>
                      <w:tcPr>
                        <w:tcW w:w="5270" w:type="dxa"/>
                      </w:tcPr>
                      <w:p>
                        <w:pPr>
                          <w:pStyle w:val="9"/>
                          <w:spacing w:before="71"/>
                          <w:jc w:val="left"/>
                          <w:rPr>
                            <w:sz w:val="22"/>
                          </w:rPr>
                        </w:pPr>
                        <w:r>
                          <w:rPr>
                            <w:sz w:val="22"/>
                          </w:rPr>
                          <w:t>比赛平台开放，进行高职高专院校组初赛选拔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70"/>
                          <w:ind w:left="10"/>
                          <w:rPr>
                            <w:sz w:val="22"/>
                          </w:rPr>
                        </w:pPr>
                        <w:r>
                          <w:rPr>
                            <w:w w:val="100"/>
                            <w:sz w:val="22"/>
                          </w:rPr>
                          <w:t>5</w:t>
                        </w:r>
                      </w:p>
                    </w:tc>
                    <w:tc>
                      <w:tcPr>
                        <w:tcW w:w="2807" w:type="dxa"/>
                      </w:tcPr>
                      <w:p>
                        <w:pPr>
                          <w:pStyle w:val="9"/>
                          <w:spacing w:before="70"/>
                          <w:ind w:left="108"/>
                          <w:jc w:val="left"/>
                          <w:rPr>
                            <w:sz w:val="22"/>
                          </w:rPr>
                        </w:pPr>
                        <w:r>
                          <w:rPr>
                            <w:sz w:val="22"/>
                          </w:rPr>
                          <w:t>5 月 13 日</w:t>
                        </w:r>
                      </w:p>
                    </w:tc>
                    <w:tc>
                      <w:tcPr>
                        <w:tcW w:w="5270" w:type="dxa"/>
                      </w:tcPr>
                      <w:p>
                        <w:pPr>
                          <w:pStyle w:val="9"/>
                          <w:spacing w:before="70"/>
                          <w:jc w:val="left"/>
                          <w:rPr>
                            <w:sz w:val="22"/>
                          </w:rPr>
                        </w:pPr>
                        <w:r>
                          <w:rPr>
                            <w:sz w:val="22"/>
                          </w:rPr>
                          <w:t>公布各组别进入决赛的学生名单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70"/>
                          <w:ind w:left="10"/>
                          <w:rPr>
                            <w:sz w:val="22"/>
                          </w:rPr>
                        </w:pPr>
                        <w:r>
                          <w:rPr>
                            <w:w w:val="100"/>
                            <w:sz w:val="22"/>
                          </w:rPr>
                          <w:t>6</w:t>
                        </w:r>
                      </w:p>
                    </w:tc>
                    <w:tc>
                      <w:tcPr>
                        <w:tcW w:w="2807" w:type="dxa"/>
                      </w:tcPr>
                      <w:p>
                        <w:pPr>
                          <w:pStyle w:val="9"/>
                          <w:spacing w:before="70"/>
                          <w:ind w:left="108"/>
                          <w:jc w:val="left"/>
                          <w:rPr>
                            <w:sz w:val="22"/>
                          </w:rPr>
                        </w:pPr>
                        <w:r>
                          <w:rPr>
                            <w:sz w:val="22"/>
                          </w:rPr>
                          <w:t>5 月 16 日-30 日</w:t>
                        </w:r>
                      </w:p>
                    </w:tc>
                    <w:tc>
                      <w:tcPr>
                        <w:tcW w:w="5270" w:type="dxa"/>
                      </w:tcPr>
                      <w:p>
                        <w:pPr>
                          <w:pStyle w:val="9"/>
                          <w:spacing w:before="70"/>
                          <w:jc w:val="left"/>
                          <w:rPr>
                            <w:sz w:val="22"/>
                          </w:rPr>
                        </w:pPr>
                        <w:r>
                          <w:rPr>
                            <w:sz w:val="22"/>
                          </w:rPr>
                          <w:t>决赛复习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4" w:type="dxa"/>
                      </w:tcPr>
                      <w:p>
                        <w:pPr>
                          <w:pStyle w:val="9"/>
                          <w:spacing w:before="8"/>
                          <w:ind w:left="0"/>
                          <w:jc w:val="left"/>
                          <w:rPr>
                            <w:b/>
                            <w:sz w:val="25"/>
                          </w:rPr>
                        </w:pPr>
                      </w:p>
                      <w:p>
                        <w:pPr>
                          <w:pStyle w:val="9"/>
                          <w:spacing w:before="1"/>
                          <w:ind w:left="10"/>
                          <w:rPr>
                            <w:sz w:val="22"/>
                          </w:rPr>
                        </w:pPr>
                        <w:r>
                          <w:rPr>
                            <w:w w:val="100"/>
                            <w:sz w:val="22"/>
                          </w:rPr>
                          <w:t>7</w:t>
                        </w:r>
                      </w:p>
                    </w:tc>
                    <w:tc>
                      <w:tcPr>
                        <w:tcW w:w="2807" w:type="dxa"/>
                      </w:tcPr>
                      <w:p>
                        <w:pPr>
                          <w:pStyle w:val="9"/>
                          <w:spacing w:before="8"/>
                          <w:ind w:left="0"/>
                          <w:jc w:val="left"/>
                          <w:rPr>
                            <w:b/>
                            <w:sz w:val="25"/>
                          </w:rPr>
                        </w:pPr>
                      </w:p>
                      <w:p>
                        <w:pPr>
                          <w:pStyle w:val="9"/>
                          <w:spacing w:before="1"/>
                          <w:ind w:left="108"/>
                          <w:jc w:val="left"/>
                          <w:rPr>
                            <w:sz w:val="22"/>
                          </w:rPr>
                        </w:pPr>
                        <w:r>
                          <w:rPr>
                            <w:sz w:val="22"/>
                          </w:rPr>
                          <w:t>5 月 31 日</w:t>
                        </w:r>
                      </w:p>
                    </w:tc>
                    <w:tc>
                      <w:tcPr>
                        <w:tcW w:w="5270" w:type="dxa"/>
                      </w:tcPr>
                      <w:p>
                        <w:pPr>
                          <w:pStyle w:val="9"/>
                          <w:spacing w:before="17"/>
                          <w:jc w:val="left"/>
                          <w:rPr>
                            <w:sz w:val="22"/>
                          </w:rPr>
                        </w:pPr>
                        <w:r>
                          <w:rPr>
                            <w:sz w:val="22"/>
                          </w:rPr>
                          <w:t>10:00-11:00、13:00-14:00、16:00-17:00 三个时间</w:t>
                        </w:r>
                      </w:p>
                      <w:p>
                        <w:pPr>
                          <w:pStyle w:val="9"/>
                          <w:spacing w:before="2" w:line="310" w:lineRule="atLeast"/>
                          <w:ind w:right="55"/>
                          <w:jc w:val="left"/>
                          <w:rPr>
                            <w:sz w:val="22"/>
                          </w:rPr>
                        </w:pPr>
                        <w:r>
                          <w:rPr>
                            <w:sz w:val="22"/>
                          </w:rPr>
                          <w:t>段，入围决赛选手任选一个时间段在竞赛系统进行线上决赛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54" w:type="dxa"/>
                      </w:tcPr>
                      <w:p>
                        <w:pPr>
                          <w:pStyle w:val="9"/>
                          <w:spacing w:before="69"/>
                          <w:ind w:left="10"/>
                          <w:rPr>
                            <w:sz w:val="22"/>
                          </w:rPr>
                        </w:pPr>
                        <w:r>
                          <w:rPr>
                            <w:w w:val="100"/>
                            <w:sz w:val="22"/>
                          </w:rPr>
                          <w:t>8</w:t>
                        </w:r>
                      </w:p>
                    </w:tc>
                    <w:tc>
                      <w:tcPr>
                        <w:tcW w:w="2807" w:type="dxa"/>
                      </w:tcPr>
                      <w:p>
                        <w:pPr>
                          <w:pStyle w:val="9"/>
                          <w:spacing w:before="69"/>
                          <w:ind w:left="108"/>
                          <w:jc w:val="left"/>
                          <w:rPr>
                            <w:sz w:val="22"/>
                          </w:rPr>
                        </w:pPr>
                        <w:r>
                          <w:rPr>
                            <w:sz w:val="22"/>
                          </w:rPr>
                          <w:t>6 月 2 日</w:t>
                        </w:r>
                      </w:p>
                    </w:tc>
                    <w:tc>
                      <w:tcPr>
                        <w:tcW w:w="5270" w:type="dxa"/>
                      </w:tcPr>
                      <w:p>
                        <w:pPr>
                          <w:pStyle w:val="9"/>
                          <w:spacing w:before="69"/>
                          <w:jc w:val="left"/>
                          <w:rPr>
                            <w:sz w:val="22"/>
                          </w:rPr>
                        </w:pPr>
                        <w:r>
                          <w:rPr>
                            <w:sz w:val="22"/>
                          </w:rPr>
                          <w:t>公布获奖名单</w:t>
                        </w:r>
                      </w:p>
                    </w:tc>
                  </w:tr>
                </w:tbl>
                <w:p>
                  <w:pPr>
                    <w:pStyle w:val="4"/>
                  </w:pPr>
                </w:p>
              </w:txbxContent>
            </v:textbox>
          </v:shape>
        </w:pict>
      </w:r>
      <w:r>
        <w:rPr>
          <w:spacing w:val="-1"/>
        </w:rPr>
        <w:t>为了体现公平公正，初赛和决赛题目由协办单位统一组织专家出题。</w:t>
      </w:r>
      <w:r>
        <w:rPr>
          <w:rFonts w:hint="eastAsia"/>
          <w:spacing w:val="-1"/>
          <w:lang w:val="en-US" w:eastAsia="zh-CN"/>
        </w:rPr>
        <w:t>七</w:t>
      </w:r>
      <w:r>
        <w:rPr>
          <w:b/>
        </w:rPr>
        <w:t>、赛程安排</w:t>
      </w: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rPr>
          <w:b/>
        </w:rPr>
      </w:pPr>
    </w:p>
    <w:p>
      <w:pPr>
        <w:pStyle w:val="4"/>
        <w:spacing w:before="4"/>
        <w:rPr>
          <w:b/>
          <w:sz w:val="30"/>
        </w:rPr>
      </w:pPr>
    </w:p>
    <w:p>
      <w:pPr>
        <w:pStyle w:val="3"/>
      </w:pPr>
      <w:r>
        <w:rPr>
          <w:rFonts w:hint="eastAsia"/>
          <w:w w:val="95"/>
          <w:lang w:val="en-US" w:eastAsia="zh-CN"/>
        </w:rPr>
        <w:t>八</w:t>
      </w:r>
      <w:r>
        <w:rPr>
          <w:w w:val="95"/>
        </w:rPr>
        <w:t>、奖励设置</w:t>
      </w:r>
    </w:p>
    <w:p>
      <w:pPr>
        <w:pStyle w:val="4"/>
        <w:spacing w:before="94"/>
        <w:ind w:left="700"/>
      </w:pPr>
      <w:r>
        <w:t>按本科院校组和高职高专院校组分别评奖，设个人奖和组织奖两个类别。</w:t>
      </w:r>
    </w:p>
    <w:p>
      <w:pPr>
        <w:pStyle w:val="3"/>
        <w:spacing w:before="160"/>
        <w:ind w:left="700"/>
      </w:pPr>
      <w:r>
        <w:rPr>
          <w:w w:val="95"/>
        </w:rPr>
        <w:t>（一）单个奖项</w:t>
      </w:r>
    </w:p>
    <w:p>
      <w:pPr>
        <w:pStyle w:val="4"/>
        <w:spacing w:before="2"/>
        <w:rPr>
          <w:b/>
          <w:sz w:val="6"/>
        </w:rPr>
      </w:pPr>
    </w:p>
    <w:tbl>
      <w:tblPr>
        <w:tblStyle w:val="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5"/>
        <w:gridCol w:w="1981"/>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pStyle w:val="9"/>
              <w:spacing w:before="2" w:line="290" w:lineRule="exact"/>
              <w:ind w:left="500" w:right="492"/>
              <w:rPr>
                <w:b/>
                <w:sz w:val="24"/>
              </w:rPr>
            </w:pPr>
            <w:r>
              <w:rPr>
                <w:b/>
                <w:sz w:val="24"/>
              </w:rPr>
              <w:t>奖项</w:t>
            </w:r>
          </w:p>
        </w:tc>
        <w:tc>
          <w:tcPr>
            <w:tcW w:w="1981" w:type="dxa"/>
          </w:tcPr>
          <w:p>
            <w:pPr>
              <w:pStyle w:val="9"/>
              <w:spacing w:before="2" w:line="290" w:lineRule="exact"/>
              <w:ind w:left="695" w:right="686"/>
              <w:rPr>
                <w:b/>
                <w:sz w:val="24"/>
              </w:rPr>
            </w:pPr>
            <w:r>
              <w:rPr>
                <w:b/>
                <w:sz w:val="24"/>
              </w:rPr>
              <w:t>数量</w:t>
            </w:r>
          </w:p>
        </w:tc>
        <w:tc>
          <w:tcPr>
            <w:tcW w:w="5245" w:type="dxa"/>
          </w:tcPr>
          <w:p>
            <w:pPr>
              <w:pStyle w:val="9"/>
              <w:spacing w:before="2" w:line="290" w:lineRule="exact"/>
              <w:ind w:left="1281" w:right="1269"/>
              <w:rPr>
                <w:b/>
                <w:sz w:val="24"/>
              </w:rPr>
            </w:pPr>
            <w:r>
              <w:rPr>
                <w:b/>
                <w:sz w:val="24"/>
              </w:rPr>
              <w:t>奖品及证书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pStyle w:val="9"/>
              <w:spacing w:before="17" w:line="275" w:lineRule="exact"/>
              <w:ind w:left="500" w:right="494"/>
              <w:rPr>
                <w:sz w:val="22"/>
              </w:rPr>
            </w:pPr>
            <w:r>
              <w:rPr>
                <w:sz w:val="22"/>
              </w:rPr>
              <w:t>一等奖</w:t>
            </w:r>
          </w:p>
        </w:tc>
        <w:tc>
          <w:tcPr>
            <w:tcW w:w="1981" w:type="dxa"/>
          </w:tcPr>
          <w:p>
            <w:pPr>
              <w:pStyle w:val="9"/>
              <w:spacing w:before="17" w:line="275" w:lineRule="exact"/>
              <w:ind w:left="695" w:right="686"/>
              <w:rPr>
                <w:sz w:val="22"/>
              </w:rPr>
            </w:pPr>
            <w:r>
              <w:rPr>
                <w:sz w:val="22"/>
              </w:rPr>
              <w:t>5+5</w:t>
            </w:r>
          </w:p>
        </w:tc>
        <w:tc>
          <w:tcPr>
            <w:tcW w:w="5245" w:type="dxa"/>
          </w:tcPr>
          <w:p>
            <w:pPr>
              <w:pStyle w:val="9"/>
              <w:spacing w:before="17" w:line="275" w:lineRule="exact"/>
              <w:ind w:left="1281" w:right="1274"/>
              <w:rPr>
                <w:sz w:val="22"/>
              </w:rPr>
            </w:pPr>
            <w:r>
              <w:rPr>
                <w:sz w:val="22"/>
              </w:rPr>
              <w:t>荣誉证书+价值 600 元奖品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pStyle w:val="9"/>
              <w:spacing w:line="275" w:lineRule="exact"/>
              <w:ind w:left="500" w:right="494"/>
              <w:rPr>
                <w:sz w:val="22"/>
              </w:rPr>
            </w:pPr>
            <w:r>
              <w:rPr>
                <w:sz w:val="22"/>
              </w:rPr>
              <w:t>二等奖</w:t>
            </w:r>
          </w:p>
        </w:tc>
        <w:tc>
          <w:tcPr>
            <w:tcW w:w="1981" w:type="dxa"/>
          </w:tcPr>
          <w:p>
            <w:pPr>
              <w:pStyle w:val="9"/>
              <w:spacing w:line="275" w:lineRule="exact"/>
              <w:ind w:left="695" w:right="686"/>
              <w:rPr>
                <w:sz w:val="22"/>
              </w:rPr>
            </w:pPr>
            <w:r>
              <w:rPr>
                <w:sz w:val="22"/>
              </w:rPr>
              <w:t>10+10</w:t>
            </w:r>
          </w:p>
        </w:tc>
        <w:tc>
          <w:tcPr>
            <w:tcW w:w="5245" w:type="dxa"/>
          </w:tcPr>
          <w:p>
            <w:pPr>
              <w:pStyle w:val="9"/>
              <w:spacing w:line="275" w:lineRule="exact"/>
              <w:ind w:left="1281" w:right="1274"/>
              <w:rPr>
                <w:sz w:val="22"/>
              </w:rPr>
            </w:pPr>
            <w:r>
              <w:rPr>
                <w:sz w:val="22"/>
              </w:rPr>
              <w:t>荣誉证书+价值 400 元奖品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5" w:type="dxa"/>
          </w:tcPr>
          <w:p>
            <w:pPr>
              <w:pStyle w:val="9"/>
              <w:spacing w:line="276" w:lineRule="exact"/>
              <w:ind w:left="500" w:right="494"/>
              <w:rPr>
                <w:sz w:val="22"/>
              </w:rPr>
            </w:pPr>
            <w:r>
              <w:rPr>
                <w:sz w:val="22"/>
              </w:rPr>
              <w:t>三等奖</w:t>
            </w:r>
          </w:p>
        </w:tc>
        <w:tc>
          <w:tcPr>
            <w:tcW w:w="1981" w:type="dxa"/>
          </w:tcPr>
          <w:p>
            <w:pPr>
              <w:pStyle w:val="9"/>
              <w:spacing w:line="276" w:lineRule="exact"/>
              <w:ind w:left="695" w:right="686"/>
              <w:rPr>
                <w:sz w:val="22"/>
              </w:rPr>
            </w:pPr>
            <w:r>
              <w:rPr>
                <w:sz w:val="22"/>
              </w:rPr>
              <w:t>15+15</w:t>
            </w:r>
          </w:p>
        </w:tc>
        <w:tc>
          <w:tcPr>
            <w:tcW w:w="5245" w:type="dxa"/>
          </w:tcPr>
          <w:p>
            <w:pPr>
              <w:pStyle w:val="9"/>
              <w:spacing w:line="276" w:lineRule="exact"/>
              <w:ind w:left="1281" w:right="1274"/>
              <w:rPr>
                <w:sz w:val="22"/>
              </w:rPr>
            </w:pPr>
            <w:r>
              <w:rPr>
                <w:sz w:val="22"/>
              </w:rPr>
              <w:t>荣誉证书+价值 200 元奖品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5" w:type="dxa"/>
          </w:tcPr>
          <w:p>
            <w:pPr>
              <w:pStyle w:val="9"/>
              <w:spacing w:line="276" w:lineRule="exact"/>
              <w:ind w:left="500" w:right="494"/>
              <w:rPr>
                <w:sz w:val="22"/>
              </w:rPr>
            </w:pPr>
            <w:r>
              <w:rPr>
                <w:sz w:val="22"/>
              </w:rPr>
              <w:t>优秀奖</w:t>
            </w:r>
          </w:p>
        </w:tc>
        <w:tc>
          <w:tcPr>
            <w:tcW w:w="1981" w:type="dxa"/>
          </w:tcPr>
          <w:p>
            <w:pPr>
              <w:pStyle w:val="9"/>
              <w:spacing w:line="276" w:lineRule="exact"/>
              <w:ind w:left="695" w:right="686"/>
              <w:rPr>
                <w:sz w:val="22"/>
              </w:rPr>
            </w:pPr>
            <w:r>
              <w:rPr>
                <w:sz w:val="22"/>
              </w:rPr>
              <w:t>60+60</w:t>
            </w:r>
          </w:p>
        </w:tc>
        <w:tc>
          <w:tcPr>
            <w:tcW w:w="5245" w:type="dxa"/>
          </w:tcPr>
          <w:p>
            <w:pPr>
              <w:pStyle w:val="9"/>
              <w:spacing w:line="276" w:lineRule="exact"/>
              <w:ind w:left="1281" w:right="1272"/>
              <w:rPr>
                <w:sz w:val="22"/>
              </w:rPr>
            </w:pPr>
            <w:r>
              <w:rPr>
                <w:sz w:val="22"/>
              </w:rPr>
              <w:t>荣誉证书+精美纪念品</w:t>
            </w:r>
          </w:p>
        </w:tc>
      </w:tr>
    </w:tbl>
    <w:p>
      <w:pPr>
        <w:spacing w:before="82"/>
        <w:ind w:left="700" w:right="0" w:firstLine="0"/>
        <w:jc w:val="left"/>
        <w:rPr>
          <w:b/>
          <w:sz w:val="24"/>
        </w:rPr>
      </w:pPr>
      <w:r>
        <w:rPr>
          <w:b/>
          <w:w w:val="95"/>
          <w:sz w:val="24"/>
        </w:rPr>
        <w:t>（二）组织奖项</w:t>
      </w:r>
    </w:p>
    <w:p>
      <w:pPr>
        <w:spacing w:after="0"/>
        <w:jc w:val="left"/>
        <w:rPr>
          <w:sz w:val="24"/>
        </w:rPr>
        <w:sectPr>
          <w:pgSz w:w="11910" w:h="16840"/>
          <w:pgMar w:top="1460" w:right="1160" w:bottom="280" w:left="1580" w:header="720" w:footer="720" w:gutter="0"/>
          <w:cols w:space="720" w:num="1"/>
        </w:sectPr>
      </w:pPr>
    </w:p>
    <w:p>
      <w:pPr>
        <w:pStyle w:val="4"/>
        <w:spacing w:before="42" w:line="364" w:lineRule="auto"/>
        <w:ind w:left="220" w:right="637" w:firstLine="480"/>
      </w:pPr>
      <w:r>
        <w:rPr>
          <w:spacing w:val="-6"/>
        </w:rPr>
        <w:t>根据各单位报名参赛人数情况作为评选依据，分别取本科院校组和高职高专</w:t>
      </w:r>
      <w:r>
        <w:rPr>
          <w:spacing w:val="-12"/>
        </w:rPr>
        <w:t xml:space="preserve">院校组前 </w:t>
      </w:r>
      <w:r>
        <w:t>10</w:t>
      </w:r>
      <w:r>
        <w:rPr>
          <w:spacing w:val="-8"/>
        </w:rPr>
        <w:t xml:space="preserve"> 名的组织单位获得“优秀组织奖”奖项，颁发奖牌。</w:t>
      </w:r>
    </w:p>
    <w:p>
      <w:pPr>
        <w:pStyle w:val="4"/>
        <w:spacing w:before="1" w:line="364" w:lineRule="auto"/>
        <w:ind w:left="220" w:right="635" w:firstLine="480"/>
      </w:pPr>
      <w:r>
        <w:rPr>
          <w:spacing w:val="-9"/>
        </w:rPr>
        <w:t>获得一、二等奖学生的组织单位评选一名指导老师获得“优秀指导老师”奖</w:t>
      </w:r>
      <w:r>
        <w:t>项，颁发荣誉证书。</w:t>
      </w:r>
    </w:p>
    <w:p>
      <w:pPr>
        <w:pStyle w:val="3"/>
        <w:spacing w:before="1"/>
      </w:pPr>
      <w:r>
        <w:rPr>
          <w:rFonts w:hint="eastAsia"/>
          <w:lang w:val="en-US" w:eastAsia="zh-CN"/>
        </w:rPr>
        <w:t>九</w:t>
      </w:r>
      <w:r>
        <w:t>、参赛方法</w:t>
      </w:r>
    </w:p>
    <w:p>
      <w:pPr>
        <w:pStyle w:val="4"/>
        <w:spacing w:before="94"/>
        <w:ind w:left="700"/>
        <w:rPr>
          <w:rFonts w:hint="eastAsia" w:ascii="宋体" w:eastAsia="宋体"/>
        </w:rPr>
      </w:pPr>
      <w:r>
        <w:t>第一步：注册登录</w:t>
      </w:r>
      <w:r>
        <w:rPr>
          <w:rFonts w:hint="eastAsia" w:ascii="宋体" w:eastAsia="宋体"/>
        </w:rPr>
        <w:t>备赛学练系统，</w:t>
      </w:r>
      <w:r>
        <w:t>手机、PC 均可。</w:t>
      </w:r>
      <w:r>
        <w:rPr>
          <w:rFonts w:hint="eastAsia" w:ascii="宋体" w:eastAsia="宋体"/>
        </w:rPr>
        <w:t>备赛学练系统访问方式：</w:t>
      </w:r>
    </w:p>
    <w:p>
      <w:pPr>
        <w:pStyle w:val="8"/>
        <w:numPr>
          <w:numId w:val="0"/>
        </w:numPr>
        <w:tabs>
          <w:tab w:val="left" w:pos="1301"/>
        </w:tabs>
        <w:spacing w:before="93" w:after="0" w:line="240" w:lineRule="auto"/>
        <w:ind w:left="700" w:leftChars="0" w:right="0" w:rightChars="0"/>
        <w:jc w:val="left"/>
        <w:rPr>
          <w:rFonts w:hint="eastAsia" w:ascii="宋体" w:eastAsia="宋体"/>
          <w:sz w:val="22"/>
        </w:rPr>
      </w:pPr>
      <w:r>
        <w:rPr>
          <w:rFonts w:hint="eastAsia" w:ascii="宋体" w:eastAsia="宋体"/>
          <w:sz w:val="24"/>
          <w:lang w:eastAsia="zh-CN"/>
        </w:rPr>
        <w:t>（</w:t>
      </w:r>
      <w:r>
        <w:rPr>
          <w:rFonts w:hint="eastAsia" w:ascii="宋体" w:eastAsia="宋体"/>
          <w:sz w:val="24"/>
          <w:lang w:val="en-US" w:eastAsia="zh-CN"/>
        </w:rPr>
        <w:t>1</w:t>
      </w:r>
      <w:r>
        <w:rPr>
          <w:rFonts w:hint="eastAsia" w:ascii="宋体" w:eastAsia="宋体"/>
          <w:sz w:val="24"/>
          <w:lang w:eastAsia="zh-CN"/>
        </w:rPr>
        <w:t>）</w:t>
      </w:r>
      <w:r>
        <w:rPr>
          <w:rFonts w:hint="eastAsia" w:ascii="宋体" w:eastAsia="宋体"/>
          <w:sz w:val="24"/>
        </w:rPr>
        <w:t>网址访问</w:t>
      </w:r>
      <w:r>
        <w:rPr>
          <w:sz w:val="24"/>
        </w:rPr>
        <w:t xml:space="preserve">（https://suyang.zxhnzq.com </w:t>
      </w:r>
      <w:r>
        <w:rPr>
          <w:spacing w:val="-120"/>
          <w:sz w:val="24"/>
        </w:rPr>
        <w:t>）</w:t>
      </w:r>
      <w:r>
        <w:rPr>
          <w:sz w:val="24"/>
        </w:rPr>
        <w:t>。</w:t>
      </w:r>
    </w:p>
    <w:p>
      <w:pPr>
        <w:pStyle w:val="8"/>
        <w:numPr>
          <w:numId w:val="0"/>
        </w:numPr>
        <w:tabs>
          <w:tab w:val="left" w:pos="1301"/>
        </w:tabs>
        <w:spacing w:before="91" w:after="0" w:line="240" w:lineRule="auto"/>
        <w:ind w:left="700" w:leftChars="0" w:right="0" w:rightChars="0"/>
        <w:jc w:val="left"/>
        <w:rPr>
          <w:sz w:val="22"/>
        </w:rPr>
      </w:pPr>
      <w:r>
        <w:drawing>
          <wp:anchor distT="0" distB="0" distL="0" distR="0" simplePos="0" relativeHeight="251659264" behindDoc="0" locked="0" layoutInCell="1" allowOverlap="1">
            <wp:simplePos x="0" y="0"/>
            <wp:positionH relativeFrom="page">
              <wp:posOffset>2644140</wp:posOffset>
            </wp:positionH>
            <wp:positionV relativeFrom="paragraph">
              <wp:posOffset>330200</wp:posOffset>
            </wp:positionV>
            <wp:extent cx="1226820" cy="12268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226820" cy="1226820"/>
                    </a:xfrm>
                    <a:prstGeom prst="rect">
                      <a:avLst/>
                    </a:prstGeom>
                  </pic:spPr>
                </pic:pic>
              </a:graphicData>
            </a:graphic>
          </wp:anchor>
        </w:drawing>
      </w:r>
      <w:r>
        <w:rPr>
          <w:rFonts w:hint="eastAsia"/>
          <w:sz w:val="24"/>
          <w:lang w:eastAsia="zh-CN"/>
        </w:rPr>
        <w:t>（</w:t>
      </w:r>
      <w:r>
        <w:rPr>
          <w:rFonts w:hint="eastAsia"/>
          <w:sz w:val="24"/>
          <w:lang w:val="en-US" w:eastAsia="zh-CN"/>
        </w:rPr>
        <w:t>2</w:t>
      </w:r>
      <w:r>
        <w:rPr>
          <w:rFonts w:hint="eastAsia"/>
          <w:sz w:val="24"/>
          <w:lang w:eastAsia="zh-CN"/>
        </w:rPr>
        <w:t>）</w:t>
      </w:r>
      <w:r>
        <w:rPr>
          <w:sz w:val="24"/>
        </w:rPr>
        <w:t>二维码访问：</w:t>
      </w:r>
    </w:p>
    <w:p>
      <w:pPr>
        <w:pStyle w:val="4"/>
        <w:spacing w:before="194" w:line="364" w:lineRule="auto"/>
        <w:ind w:left="220" w:right="637" w:firstLine="480"/>
      </w:pPr>
      <w:r>
        <w:rPr>
          <w:spacing w:val="-9"/>
        </w:rPr>
        <w:t>第二步：报名。报名期间，</w:t>
      </w:r>
      <w:r>
        <w:rPr>
          <w:rFonts w:hint="eastAsia" w:ascii="宋体" w:eastAsia="宋体"/>
        </w:rPr>
        <w:t>备赛学练系统</w:t>
      </w:r>
      <w:r>
        <w:rPr>
          <w:spacing w:val="-5"/>
        </w:rPr>
        <w:t>首页会有入口，点击即可进入竞赛</w:t>
      </w:r>
      <w:r>
        <w:t>系统进行报名，初赛和决赛答题入口也由此进入。</w:t>
      </w:r>
    </w:p>
    <w:p>
      <w:pPr>
        <w:pStyle w:val="4"/>
        <w:spacing w:before="2" w:line="364" w:lineRule="auto"/>
        <w:ind w:left="220" w:right="637" w:firstLine="480"/>
        <w:rPr>
          <w:rFonts w:hint="eastAsia" w:ascii="宋体" w:eastAsia="宋体"/>
        </w:rPr>
      </w:pPr>
      <w:r>
        <w:rPr>
          <w:spacing w:val="-5"/>
        </w:rPr>
        <w:t>第三步：学习视频课程，进行课后练习，</w:t>
      </w:r>
      <w:r>
        <w:rPr>
          <w:rFonts w:hint="eastAsia" w:ascii="宋体" w:eastAsia="宋体"/>
          <w:spacing w:val="-20"/>
        </w:rPr>
        <w:t xml:space="preserve">试题 </w:t>
      </w:r>
      <w:r>
        <w:rPr>
          <w:rFonts w:hint="eastAsia" w:ascii="宋体" w:eastAsia="宋体"/>
        </w:rPr>
        <w:t>80%</w:t>
      </w:r>
      <w:r>
        <w:rPr>
          <w:rFonts w:hint="eastAsia" w:ascii="宋体" w:eastAsia="宋体"/>
          <w:spacing w:val="-2"/>
        </w:rPr>
        <w:t>的题量与视频课程内容直</w:t>
      </w:r>
      <w:r>
        <w:rPr>
          <w:rFonts w:hint="eastAsia" w:ascii="宋体" w:eastAsia="宋体"/>
        </w:rPr>
        <w:t>接相关，20%为综合性试题，考察综合应用能力。</w:t>
      </w:r>
    </w:p>
    <w:p>
      <w:pPr>
        <w:pStyle w:val="4"/>
        <w:spacing w:before="1" w:line="312" w:lineRule="auto"/>
        <w:ind w:left="220" w:right="637" w:firstLine="480"/>
      </w:pPr>
      <w:r>
        <w:rPr>
          <w:spacing w:val="-9"/>
        </w:rPr>
        <w:t>第四步：初赛。初赛当天，</w:t>
      </w:r>
      <w:r>
        <w:rPr>
          <w:rFonts w:hint="eastAsia" w:ascii="宋体" w:eastAsia="宋体"/>
        </w:rPr>
        <w:t>备赛学练系统</w:t>
      </w:r>
      <w:r>
        <w:rPr>
          <w:spacing w:val="-4"/>
        </w:rPr>
        <w:t>首页会有初赛答题入口，点击即可</w:t>
      </w:r>
      <w:r>
        <w:t>进入竞赛系统，初赛结果将在竞赛系统中公布。</w:t>
      </w:r>
    </w:p>
    <w:p>
      <w:pPr>
        <w:pStyle w:val="4"/>
        <w:spacing w:line="312" w:lineRule="auto"/>
        <w:ind w:left="220" w:right="637" w:firstLine="480"/>
      </w:pPr>
      <w:r>
        <w:rPr>
          <w:spacing w:val="-9"/>
        </w:rPr>
        <w:t>第五步：决赛。决赛当天，</w:t>
      </w:r>
      <w:r>
        <w:rPr>
          <w:rFonts w:hint="eastAsia" w:ascii="宋体" w:eastAsia="宋体"/>
        </w:rPr>
        <w:t>备赛学练系统</w:t>
      </w:r>
      <w:r>
        <w:rPr>
          <w:spacing w:val="-4"/>
        </w:rPr>
        <w:t>首页会有决赛答题入口，点击即可</w:t>
      </w:r>
      <w:r>
        <w:t>进入竞赛系统，决赛结果将在竞赛系统中公布。</w:t>
      </w:r>
    </w:p>
    <w:p>
      <w:pPr>
        <w:spacing w:before="2" w:line="312" w:lineRule="auto"/>
        <w:ind w:left="220" w:right="1025" w:firstLine="480"/>
        <w:jc w:val="left"/>
        <w:rPr>
          <w:b/>
          <w:sz w:val="24"/>
        </w:rPr>
      </w:pPr>
      <w:r>
        <w:rPr>
          <w:sz w:val="24"/>
        </w:rPr>
        <w:t>注：初赛开始、晋级决赛和决赛获奖通知也将通过短信方式进行通知。</w:t>
      </w:r>
      <w:r>
        <w:rPr>
          <w:rFonts w:hint="eastAsia"/>
          <w:sz w:val="24"/>
          <w:lang w:val="en-US" w:eastAsia="zh-CN"/>
        </w:rPr>
        <w:t>十</w:t>
      </w:r>
      <w:r>
        <w:rPr>
          <w:b/>
          <w:sz w:val="24"/>
        </w:rPr>
        <w:t>、活动联系方式</w:t>
      </w:r>
    </w:p>
    <w:p>
      <w:pPr>
        <w:pStyle w:val="4"/>
        <w:spacing w:line="307" w:lineRule="exact"/>
        <w:ind w:left="700"/>
      </w:pPr>
      <w:r>
        <w:t>付老师 19379187261</w:t>
      </w:r>
    </w:p>
    <w:p>
      <w:pPr>
        <w:pStyle w:val="4"/>
        <w:spacing w:before="93"/>
        <w:ind w:left="700"/>
      </w:pPr>
      <w:r>
        <w:t>钟子娟 18736082217/崔慧冰 15003819591</w:t>
      </w:r>
    </w:p>
    <w:p>
      <w:pPr>
        <w:pStyle w:val="4"/>
      </w:pPr>
    </w:p>
    <w:p>
      <w:pPr>
        <w:pStyle w:val="4"/>
      </w:pPr>
    </w:p>
    <w:p>
      <w:pPr>
        <w:pStyle w:val="4"/>
      </w:pPr>
    </w:p>
    <w:p>
      <w:pPr>
        <w:pStyle w:val="4"/>
        <w:spacing w:before="5"/>
        <w:rPr>
          <w:sz w:val="19"/>
        </w:rPr>
      </w:pPr>
    </w:p>
    <w:p>
      <w:pPr>
        <w:spacing w:before="0"/>
        <w:ind w:left="3949" w:right="0" w:firstLine="0"/>
        <w:jc w:val="left"/>
        <w:rPr>
          <w:rFonts w:hint="eastAsia" w:ascii="宋体" w:eastAsia="宋体"/>
          <w:b/>
          <w:sz w:val="30"/>
        </w:rPr>
      </w:pPr>
      <w:r>
        <w:drawing>
          <wp:anchor distT="0" distB="0" distL="0" distR="0" simplePos="0" relativeHeight="251660288" behindDoc="1" locked="0" layoutInCell="1" allowOverlap="1">
            <wp:simplePos x="0" y="0"/>
            <wp:positionH relativeFrom="page">
              <wp:posOffset>4770120</wp:posOffset>
            </wp:positionH>
            <wp:positionV relativeFrom="paragraph">
              <wp:posOffset>-358140</wp:posOffset>
            </wp:positionV>
            <wp:extent cx="1337945" cy="13868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338072" cy="1386839"/>
                    </a:xfrm>
                    <a:prstGeom prst="rect">
                      <a:avLst/>
                    </a:prstGeom>
                  </pic:spPr>
                </pic:pic>
              </a:graphicData>
            </a:graphic>
          </wp:anchor>
        </w:drawing>
      </w:r>
      <w:r>
        <w:rPr>
          <w:rFonts w:hint="eastAsia" w:ascii="宋体" w:eastAsia="宋体"/>
          <w:b/>
          <w:sz w:val="30"/>
        </w:rPr>
        <w:t>河南省高校图书情报工作委员会</w:t>
      </w:r>
    </w:p>
    <w:p>
      <w:pPr>
        <w:spacing w:before="239"/>
        <w:ind w:left="4998" w:right="0" w:firstLine="0"/>
        <w:jc w:val="left"/>
        <w:rPr>
          <w:rFonts w:hint="eastAsia" w:ascii="宋体" w:eastAsia="宋体"/>
          <w:b/>
          <w:sz w:val="30"/>
        </w:rPr>
      </w:pPr>
      <w:r>
        <w:rPr>
          <w:rFonts w:ascii="Times New Roman" w:eastAsia="Times New Roman"/>
          <w:b/>
          <w:sz w:val="30"/>
        </w:rPr>
        <w:t xml:space="preserve">2022 </w:t>
      </w:r>
      <w:r>
        <w:rPr>
          <w:rFonts w:hint="eastAsia" w:ascii="宋体" w:eastAsia="宋体"/>
          <w:b/>
          <w:sz w:val="30"/>
        </w:rPr>
        <w:t xml:space="preserve">年 </w:t>
      </w:r>
      <w:r>
        <w:rPr>
          <w:rFonts w:ascii="Times New Roman" w:eastAsia="Times New Roman"/>
          <w:b/>
          <w:sz w:val="30"/>
        </w:rPr>
        <w:t xml:space="preserve">3 </w:t>
      </w:r>
      <w:r>
        <w:rPr>
          <w:rFonts w:hint="eastAsia" w:ascii="宋体" w:eastAsia="宋体"/>
          <w:b/>
          <w:sz w:val="30"/>
        </w:rPr>
        <w:t xml:space="preserve">月 </w:t>
      </w:r>
      <w:r>
        <w:rPr>
          <w:rFonts w:ascii="Times New Roman" w:eastAsia="Times New Roman"/>
          <w:b/>
          <w:sz w:val="30"/>
        </w:rPr>
        <w:t xml:space="preserve">31 </w:t>
      </w:r>
      <w:r>
        <w:rPr>
          <w:rFonts w:hint="eastAsia" w:ascii="宋体" w:eastAsia="宋体"/>
          <w:b/>
          <w:sz w:val="30"/>
        </w:rPr>
        <w:t>日</w:t>
      </w:r>
    </w:p>
    <w:p>
      <w:pPr>
        <w:pStyle w:val="4"/>
        <w:rPr>
          <w:rFonts w:ascii="宋体"/>
          <w:b/>
          <w:sz w:val="32"/>
        </w:rPr>
      </w:pPr>
    </w:p>
    <w:p>
      <w:pPr>
        <w:pStyle w:val="4"/>
        <w:spacing w:before="3"/>
        <w:rPr>
          <w:rFonts w:ascii="宋体"/>
          <w:b/>
          <w:sz w:val="26"/>
        </w:rPr>
      </w:pPr>
    </w:p>
    <w:p>
      <w:pPr>
        <w:pStyle w:val="4"/>
        <w:ind w:left="220"/>
      </w:pPr>
      <w:r>
        <w:t>附件：备赛学练系统注册、学习教程</w:t>
      </w:r>
    </w:p>
    <w:p>
      <w:pPr>
        <w:spacing w:after="0"/>
        <w:sectPr>
          <w:pgSz w:w="11910" w:h="16840"/>
          <w:pgMar w:top="1460" w:right="1160" w:bottom="280" w:left="1580" w:header="720" w:footer="720" w:gutter="0"/>
          <w:cols w:space="720" w:num="1"/>
        </w:sectPr>
      </w:pPr>
    </w:p>
    <w:p>
      <w:pPr>
        <w:spacing w:before="30"/>
        <w:ind w:left="211" w:right="645" w:firstLine="0"/>
        <w:jc w:val="center"/>
        <w:rPr>
          <w:rFonts w:hint="eastAsia" w:ascii="宋体" w:eastAsia="宋体"/>
          <w:b/>
          <w:sz w:val="32"/>
        </w:rPr>
      </w:pPr>
      <w:r>
        <w:rPr>
          <w:rFonts w:hint="eastAsia" w:ascii="宋体" w:eastAsia="宋体"/>
          <w:b/>
          <w:sz w:val="32"/>
        </w:rPr>
        <w:t>备赛学练系统注册、学习教程</w:t>
      </w:r>
    </w:p>
    <w:p>
      <w:pPr>
        <w:pStyle w:val="4"/>
        <w:rPr>
          <w:rFonts w:ascii="宋体"/>
          <w:b/>
          <w:sz w:val="32"/>
        </w:rPr>
      </w:pPr>
    </w:p>
    <w:p>
      <w:pPr>
        <w:pStyle w:val="4"/>
        <w:spacing w:before="3"/>
        <w:rPr>
          <w:rFonts w:ascii="宋体"/>
          <w:b/>
          <w:sz w:val="31"/>
        </w:rPr>
      </w:pPr>
    </w:p>
    <w:p>
      <w:pPr>
        <w:pStyle w:val="4"/>
        <w:ind w:left="640"/>
        <w:rPr>
          <w:rFonts w:hint="eastAsia" w:ascii="宋体" w:eastAsia="宋体"/>
        </w:rPr>
      </w:pPr>
      <w:r>
        <w:rPr>
          <w:rFonts w:hint="eastAsia" w:ascii="宋体" w:eastAsia="宋体"/>
          <w:color w:val="F86D56"/>
        </w:rPr>
        <w:t>首页进入方式：</w:t>
      </w:r>
    </w:p>
    <w:p>
      <w:pPr>
        <w:pStyle w:val="4"/>
        <w:spacing w:before="160" w:line="364" w:lineRule="auto"/>
        <w:ind w:left="640" w:right="4684"/>
        <w:rPr>
          <w:rFonts w:hint="eastAsia" w:ascii="宋体" w:eastAsia="宋体"/>
        </w:rPr>
      </w:pPr>
      <w:r>
        <w:drawing>
          <wp:anchor distT="0" distB="0" distL="0" distR="0" simplePos="0" relativeHeight="251659264" behindDoc="0" locked="0" layoutInCell="1" allowOverlap="1">
            <wp:simplePos x="0" y="0"/>
            <wp:positionH relativeFrom="page">
              <wp:posOffset>1875790</wp:posOffset>
            </wp:positionH>
            <wp:positionV relativeFrom="paragraph">
              <wp:posOffset>713740</wp:posOffset>
            </wp:positionV>
            <wp:extent cx="1226820" cy="122682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1226819" cy="1226820"/>
                    </a:xfrm>
                    <a:prstGeom prst="rect">
                      <a:avLst/>
                    </a:prstGeom>
                  </pic:spPr>
                </pic:pic>
              </a:graphicData>
            </a:graphic>
          </wp:anchor>
        </w:drawing>
      </w:r>
      <w:r>
        <w:rPr>
          <w:rFonts w:hint="eastAsia" w:ascii="宋体" w:eastAsia="宋体"/>
        </w:rPr>
        <w:t>网址：</w:t>
      </w:r>
      <w:r>
        <w:rPr>
          <w:rFonts w:ascii="Arial" w:eastAsia="Arial"/>
        </w:rPr>
        <w:t xml:space="preserve">https://suyang.zxhnzq.com/ </w:t>
      </w:r>
      <w:r>
        <w:rPr>
          <w:rFonts w:hint="eastAsia" w:ascii="宋体" w:eastAsia="宋体"/>
        </w:rPr>
        <w:t>二维码：</w:t>
      </w:r>
    </w:p>
    <w:p>
      <w:pPr>
        <w:pStyle w:val="4"/>
        <w:spacing w:before="194"/>
        <w:ind w:left="640"/>
        <w:rPr>
          <w:rFonts w:hint="eastAsia" w:ascii="宋体" w:eastAsia="宋体"/>
        </w:rPr>
      </w:pPr>
      <w:r>
        <w:rPr>
          <w:rFonts w:hint="eastAsia" w:ascii="宋体" w:eastAsia="宋体"/>
          <w:color w:val="F86D56"/>
        </w:rPr>
        <w:t>账号注册：</w:t>
      </w:r>
    </w:p>
    <w:p>
      <w:pPr>
        <w:pStyle w:val="4"/>
        <w:spacing w:before="161" w:line="364" w:lineRule="auto"/>
        <w:ind w:left="220" w:right="652" w:firstLine="420"/>
        <w:jc w:val="both"/>
        <w:rPr>
          <w:rFonts w:hint="eastAsia" w:ascii="宋体" w:eastAsia="宋体"/>
        </w:rPr>
      </w:pPr>
      <w:r>
        <w:rPr>
          <w:rFonts w:hint="eastAsia" w:ascii="宋体" w:eastAsia="宋体"/>
        </w:rPr>
        <w:t>如果之前注册过账号，通过首页进入方式进入首页后，直接选择所在学校登录即可；如果是首次访问，则选择所在学校名称进行账号注册后再进行账号登录。（注意：请不要选错所在学校，否则将影响晋级和评奖）</w:t>
      </w:r>
    </w:p>
    <w:p>
      <w:pPr>
        <w:pStyle w:val="4"/>
        <w:spacing w:before="2"/>
        <w:ind w:left="640"/>
        <w:rPr>
          <w:rFonts w:hint="eastAsia" w:ascii="宋体" w:eastAsia="宋体"/>
        </w:rPr>
      </w:pPr>
      <w:r>
        <w:rPr>
          <w:rFonts w:hint="eastAsia" w:ascii="宋体" w:eastAsia="宋体"/>
          <w:color w:val="F86D56"/>
        </w:rPr>
        <w:t>视频学习与练习：</w:t>
      </w:r>
    </w:p>
    <w:p>
      <w:pPr>
        <w:pStyle w:val="4"/>
        <w:spacing w:before="160"/>
        <w:ind w:left="640"/>
        <w:rPr>
          <w:rFonts w:hint="eastAsia" w:ascii="宋体" w:eastAsia="宋体"/>
        </w:rPr>
      </w:pPr>
      <w:r>
        <w:rPr>
          <w:rFonts w:hint="eastAsia" w:ascii="宋体" w:eastAsia="宋体"/>
        </w:rPr>
        <w:t>根据课程分类的初、中、高级依次学习微视频课程，做课后练习</w:t>
      </w:r>
    </w:p>
    <w:p>
      <w:pPr>
        <w:pStyle w:val="4"/>
        <w:spacing w:before="10"/>
        <w:rPr>
          <w:rFonts w:ascii="宋体"/>
          <w:sz w:val="9"/>
        </w:rPr>
      </w:pPr>
      <w:r>
        <w:drawing>
          <wp:anchor distT="0" distB="0" distL="0" distR="0" simplePos="0" relativeHeight="251659264" behindDoc="0" locked="0" layoutInCell="1" allowOverlap="1">
            <wp:simplePos x="0" y="0"/>
            <wp:positionH relativeFrom="page">
              <wp:posOffset>1143000</wp:posOffset>
            </wp:positionH>
            <wp:positionV relativeFrom="paragraph">
              <wp:posOffset>104140</wp:posOffset>
            </wp:positionV>
            <wp:extent cx="5194300" cy="2621280"/>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5194463" cy="2621280"/>
                    </a:xfrm>
                    <a:prstGeom prst="rect">
                      <a:avLst/>
                    </a:prstGeom>
                  </pic:spPr>
                </pic:pic>
              </a:graphicData>
            </a:graphic>
          </wp:anchor>
        </w:drawing>
      </w:r>
    </w:p>
    <w:p>
      <w:pPr>
        <w:spacing w:after="0"/>
        <w:rPr>
          <w:rFonts w:ascii="宋体"/>
          <w:sz w:val="9"/>
        </w:rPr>
        <w:sectPr>
          <w:pgSz w:w="11910" w:h="16840"/>
          <w:pgMar w:top="1500" w:right="1160" w:bottom="280" w:left="1580" w:header="720" w:footer="720" w:gutter="0"/>
          <w:cols w:space="720" w:num="1"/>
        </w:sectPr>
      </w:pPr>
    </w:p>
    <w:p>
      <w:pPr>
        <w:pStyle w:val="4"/>
        <w:ind w:left="220"/>
        <w:rPr>
          <w:rFonts w:ascii="宋体"/>
          <w:sz w:val="20"/>
        </w:rPr>
      </w:pPr>
      <w:r>
        <w:rPr>
          <w:rFonts w:ascii="宋体"/>
          <w:sz w:val="20"/>
        </w:rPr>
        <w:drawing>
          <wp:inline distT="0" distB="0" distL="0" distR="0">
            <wp:extent cx="5314950" cy="2681605"/>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pic:cNvPicPr>
                      <a:picLocks noChangeAspect="1"/>
                    </pic:cNvPicPr>
                  </pic:nvPicPr>
                  <pic:blipFill>
                    <a:blip r:embed="rId9" cstate="print"/>
                    <a:stretch>
                      <a:fillRect/>
                    </a:stretch>
                  </pic:blipFill>
                  <pic:spPr>
                    <a:xfrm>
                      <a:off x="0" y="0"/>
                      <a:ext cx="5315264" cy="2682239"/>
                    </a:xfrm>
                    <a:prstGeom prst="rect">
                      <a:avLst/>
                    </a:prstGeom>
                  </pic:spPr>
                </pic:pic>
              </a:graphicData>
            </a:graphic>
          </wp:inline>
        </w:drawing>
      </w:r>
    </w:p>
    <w:p>
      <w:pPr>
        <w:pStyle w:val="4"/>
        <w:spacing w:before="7"/>
        <w:rPr>
          <w:rFonts w:ascii="宋体"/>
        </w:rPr>
      </w:pPr>
    </w:p>
    <w:p>
      <w:pPr>
        <w:pStyle w:val="4"/>
        <w:spacing w:before="67"/>
        <w:ind w:left="728"/>
        <w:rPr>
          <w:rFonts w:hint="eastAsia" w:ascii="宋体" w:eastAsia="宋体"/>
        </w:rPr>
      </w:pPr>
      <w:r>
        <w:drawing>
          <wp:anchor distT="0" distB="0" distL="0" distR="0" simplePos="0" relativeHeight="251659264" behindDoc="0" locked="0" layoutInCell="1" allowOverlap="1">
            <wp:simplePos x="0" y="0"/>
            <wp:positionH relativeFrom="page">
              <wp:posOffset>1143000</wp:posOffset>
            </wp:positionH>
            <wp:positionV relativeFrom="paragraph">
              <wp:posOffset>291465</wp:posOffset>
            </wp:positionV>
            <wp:extent cx="5194300" cy="2621280"/>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10" cstate="print"/>
                    <a:stretch>
                      <a:fillRect/>
                    </a:stretch>
                  </pic:blipFill>
                  <pic:spPr>
                    <a:xfrm>
                      <a:off x="0" y="0"/>
                      <a:ext cx="5194463" cy="2621279"/>
                    </a:xfrm>
                    <a:prstGeom prst="rect">
                      <a:avLst/>
                    </a:prstGeom>
                  </pic:spPr>
                </pic:pic>
              </a:graphicData>
            </a:graphic>
          </wp:anchor>
        </w:drawing>
      </w:r>
      <w:r>
        <w:rPr>
          <w:rFonts w:hint="eastAsia" w:ascii="宋体" w:eastAsia="宋体"/>
        </w:rPr>
        <w:t>通过精选练习题巩固知识</w:t>
      </w:r>
    </w:p>
    <w:sectPr>
      <w:pgSz w:w="11910" w:h="16840"/>
      <w:pgMar w:top="1500" w:right="116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941" w:hanging="241"/>
        <w:jc w:val="left"/>
      </w:pPr>
      <w:rPr>
        <w:rFonts w:hint="default" w:ascii="新宋体" w:hAnsi="新宋体" w:eastAsia="新宋体" w:cs="新宋体"/>
        <w:w w:val="100"/>
        <w:sz w:val="22"/>
        <w:szCs w:val="22"/>
        <w:lang w:val="zh-CN" w:eastAsia="zh-CN" w:bidi="zh-CN"/>
      </w:rPr>
    </w:lvl>
    <w:lvl w:ilvl="1" w:tentative="0">
      <w:start w:val="0"/>
      <w:numFmt w:val="bullet"/>
      <w:lvlText w:val="•"/>
      <w:lvlJc w:val="left"/>
      <w:pPr>
        <w:ind w:left="1762" w:hanging="241"/>
      </w:pPr>
      <w:rPr>
        <w:rFonts w:hint="default"/>
        <w:lang w:val="zh-CN" w:eastAsia="zh-CN" w:bidi="zh-CN"/>
      </w:rPr>
    </w:lvl>
    <w:lvl w:ilvl="2" w:tentative="0">
      <w:start w:val="0"/>
      <w:numFmt w:val="bullet"/>
      <w:lvlText w:val="•"/>
      <w:lvlJc w:val="left"/>
      <w:pPr>
        <w:ind w:left="2585" w:hanging="241"/>
      </w:pPr>
      <w:rPr>
        <w:rFonts w:hint="default"/>
        <w:lang w:val="zh-CN" w:eastAsia="zh-CN" w:bidi="zh-CN"/>
      </w:rPr>
    </w:lvl>
    <w:lvl w:ilvl="3" w:tentative="0">
      <w:start w:val="0"/>
      <w:numFmt w:val="bullet"/>
      <w:lvlText w:val="•"/>
      <w:lvlJc w:val="left"/>
      <w:pPr>
        <w:ind w:left="3407" w:hanging="241"/>
      </w:pPr>
      <w:rPr>
        <w:rFonts w:hint="default"/>
        <w:lang w:val="zh-CN" w:eastAsia="zh-CN" w:bidi="zh-CN"/>
      </w:rPr>
    </w:lvl>
    <w:lvl w:ilvl="4" w:tentative="0">
      <w:start w:val="0"/>
      <w:numFmt w:val="bullet"/>
      <w:lvlText w:val="•"/>
      <w:lvlJc w:val="left"/>
      <w:pPr>
        <w:ind w:left="4230" w:hanging="241"/>
      </w:pPr>
      <w:rPr>
        <w:rFonts w:hint="default"/>
        <w:lang w:val="zh-CN" w:eastAsia="zh-CN" w:bidi="zh-CN"/>
      </w:rPr>
    </w:lvl>
    <w:lvl w:ilvl="5" w:tentative="0">
      <w:start w:val="0"/>
      <w:numFmt w:val="bullet"/>
      <w:lvlText w:val="•"/>
      <w:lvlJc w:val="left"/>
      <w:pPr>
        <w:ind w:left="5053" w:hanging="241"/>
      </w:pPr>
      <w:rPr>
        <w:rFonts w:hint="default"/>
        <w:lang w:val="zh-CN" w:eastAsia="zh-CN" w:bidi="zh-CN"/>
      </w:rPr>
    </w:lvl>
    <w:lvl w:ilvl="6" w:tentative="0">
      <w:start w:val="0"/>
      <w:numFmt w:val="bullet"/>
      <w:lvlText w:val="•"/>
      <w:lvlJc w:val="left"/>
      <w:pPr>
        <w:ind w:left="5875" w:hanging="241"/>
      </w:pPr>
      <w:rPr>
        <w:rFonts w:hint="default"/>
        <w:lang w:val="zh-CN" w:eastAsia="zh-CN" w:bidi="zh-CN"/>
      </w:rPr>
    </w:lvl>
    <w:lvl w:ilvl="7" w:tentative="0">
      <w:start w:val="0"/>
      <w:numFmt w:val="bullet"/>
      <w:lvlText w:val="•"/>
      <w:lvlJc w:val="left"/>
      <w:pPr>
        <w:ind w:left="6698" w:hanging="241"/>
      </w:pPr>
      <w:rPr>
        <w:rFonts w:hint="default"/>
        <w:lang w:val="zh-CN" w:eastAsia="zh-CN" w:bidi="zh-CN"/>
      </w:rPr>
    </w:lvl>
    <w:lvl w:ilvl="8" w:tentative="0">
      <w:start w:val="0"/>
      <w:numFmt w:val="bullet"/>
      <w:lvlText w:val="•"/>
      <w:lvlJc w:val="left"/>
      <w:pPr>
        <w:ind w:left="7520"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06913A6"/>
    <w:rsid w:val="6DAD7C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新宋体" w:hAnsi="新宋体" w:eastAsia="新宋体" w:cs="新宋体"/>
      <w:sz w:val="22"/>
      <w:szCs w:val="22"/>
      <w:lang w:val="zh-CN" w:eastAsia="zh-CN" w:bidi="zh-CN"/>
    </w:rPr>
  </w:style>
  <w:style w:type="paragraph" w:styleId="2">
    <w:name w:val="heading 1"/>
    <w:basedOn w:val="1"/>
    <w:next w:val="1"/>
    <w:qFormat/>
    <w:uiPriority w:val="1"/>
    <w:pPr>
      <w:spacing w:line="451" w:lineRule="exact"/>
      <w:ind w:left="230" w:right="645"/>
      <w:jc w:val="center"/>
      <w:outlineLvl w:val="1"/>
    </w:pPr>
    <w:rPr>
      <w:rFonts w:ascii="新宋体" w:hAnsi="新宋体" w:eastAsia="新宋体" w:cs="新宋体"/>
      <w:b/>
      <w:bCs/>
      <w:sz w:val="36"/>
      <w:szCs w:val="36"/>
      <w:lang w:val="zh-CN" w:eastAsia="zh-CN" w:bidi="zh-CN"/>
    </w:rPr>
  </w:style>
  <w:style w:type="paragraph" w:styleId="3">
    <w:name w:val="heading 2"/>
    <w:basedOn w:val="1"/>
    <w:next w:val="1"/>
    <w:qFormat/>
    <w:uiPriority w:val="1"/>
    <w:pPr>
      <w:ind w:left="220"/>
      <w:outlineLvl w:val="2"/>
    </w:pPr>
    <w:rPr>
      <w:rFonts w:ascii="新宋体" w:hAnsi="新宋体" w:eastAsia="新宋体" w:cs="新宋体"/>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新宋体" w:hAnsi="新宋体" w:eastAsia="新宋体" w:cs="新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93"/>
      <w:ind w:left="941" w:hanging="241"/>
    </w:pPr>
    <w:rPr>
      <w:rFonts w:ascii="新宋体" w:hAnsi="新宋体" w:eastAsia="新宋体" w:cs="新宋体"/>
      <w:lang w:val="zh-CN" w:eastAsia="zh-CN" w:bidi="zh-CN"/>
    </w:rPr>
  </w:style>
  <w:style w:type="paragraph" w:customStyle="1" w:styleId="9">
    <w:name w:val="Table Paragraph"/>
    <w:basedOn w:val="1"/>
    <w:qFormat/>
    <w:uiPriority w:val="1"/>
    <w:pPr>
      <w:spacing w:before="16"/>
      <w:ind w:left="106"/>
      <w:jc w:val="center"/>
    </w:pPr>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2022-04-01T02:53:00Z</dcterms:created>
  <dc:creator>TSG-007</dc:creator>
  <cp:lastModifiedBy>孙涛</cp:lastModifiedBy>
  <dcterms:modified xsi:type="dcterms:W3CDTF">2022-04-06T09:28:22Z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WPS 文字</vt:lpwstr>
  </property>
  <property fmtid="{D5CDD505-2E9C-101B-9397-08002B2CF9AE}" pid="4" name="LastSaved">
    <vt:filetime>2022-04-01T00:00:00Z</vt:filetime>
  </property>
  <property fmtid="{D5CDD505-2E9C-101B-9397-08002B2CF9AE}" pid="5" name="KSOProductBuildVer">
    <vt:lpwstr>2052-11.1.0.11636</vt:lpwstr>
  </property>
  <property fmtid="{D5CDD505-2E9C-101B-9397-08002B2CF9AE}" pid="6" name="ICV">
    <vt:lpwstr>D73513137B774D89AAD779D306D3A4E9</vt:lpwstr>
  </property>
</Properties>
</file>