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信息工程学院2021年下半年发展对象公示</w:t>
      </w:r>
    </w:p>
    <w:p>
      <w:pPr>
        <w:ind w:firstLine="240" w:firstLineChars="1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经群众评议大会，党员评议大会的考察，</w:t>
      </w:r>
      <w:r>
        <w:rPr>
          <w:rFonts w:hint="eastAsia" w:ascii="宋体" w:hAnsi="宋体" w:eastAsia="宋体" w:cs="宋体"/>
          <w:sz w:val="24"/>
          <w:szCs w:val="24"/>
        </w:rPr>
        <w:t>经委员会研究，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王一龙等12名</w:t>
      </w:r>
      <w:r>
        <w:rPr>
          <w:rFonts w:hint="eastAsia" w:ascii="宋体" w:hAnsi="宋体" w:eastAsia="宋体" w:cs="宋体"/>
          <w:sz w:val="24"/>
          <w:szCs w:val="24"/>
        </w:rPr>
        <w:t>同志列为发展对象。根据发展党员工作有关要求，现将其有关情况公示如下：</w:t>
      </w:r>
    </w:p>
    <w:tbl>
      <w:tblPr>
        <w:tblStyle w:val="2"/>
        <w:tblpPr w:leftFromText="180" w:rightFromText="180" w:vertAnchor="text" w:horzAnchor="page" w:tblpX="1770" w:tblpY="402"/>
        <w:tblOverlap w:val="never"/>
        <w:tblW w:w="13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33"/>
        <w:gridCol w:w="1250"/>
        <w:gridCol w:w="1950"/>
        <w:gridCol w:w="1000"/>
        <w:gridCol w:w="867"/>
        <w:gridCol w:w="1033"/>
        <w:gridCol w:w="2734"/>
        <w:gridCol w:w="2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4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排序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递交入党申请书时间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王一龙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大数据1901B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河南省三门峡市义马市千秋镇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张书豪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河南省焦作市博爱县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郭锦锦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河南省杞县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2020年7月17日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河南省商丘市梁园区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张银霞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2020年7月17日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河南省上蔡县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申圣杰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2020年7月17日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河南省新乡市延津县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李永斌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河南省漯河市舞阳县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2019年7月20日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河南省临颍县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袁文慧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计科1801B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2018年10月21日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河南省新郑市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计科1801B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2019年9月9日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河南省南阳市淅川县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喻艳鸿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计科1801B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2018年10月21日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河南省信阳市商城县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计科1801B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2018年10月21日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河南省郑州市中牟县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经党支部培养教育和考察，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以上王一龙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等12名</w:t>
      </w:r>
      <w:r>
        <w:rPr>
          <w:rFonts w:hint="eastAsia" w:ascii="宋体" w:hAnsi="宋体" w:eastAsia="宋体" w:cs="宋体"/>
          <w:sz w:val="24"/>
          <w:szCs w:val="24"/>
        </w:rPr>
        <w:t>同志已基本具备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成为发展对象</w:t>
      </w:r>
      <w:r>
        <w:rPr>
          <w:rFonts w:hint="eastAsia" w:ascii="宋体" w:hAnsi="宋体" w:eastAsia="宋体" w:cs="宋体"/>
          <w:sz w:val="24"/>
          <w:szCs w:val="24"/>
        </w:rPr>
        <w:t>条件，在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党群评议</w:t>
      </w:r>
      <w:r>
        <w:rPr>
          <w:rFonts w:hint="eastAsia" w:ascii="宋体" w:hAnsi="宋体" w:eastAsia="宋体" w:cs="宋体"/>
          <w:sz w:val="24"/>
          <w:szCs w:val="24"/>
        </w:rPr>
        <w:t>的基础上，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</w:t>
      </w:r>
      <w:r>
        <w:rPr>
          <w:rFonts w:hint="eastAsia" w:ascii="宋体" w:hAnsi="宋体" w:eastAsia="宋体" w:cs="宋体"/>
          <w:sz w:val="24"/>
          <w:szCs w:val="24"/>
        </w:rPr>
        <w:t>列为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发展对象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具备发展对象考试资格，通过发展对象考试选拔通过后，可正式发展为信息工程学院委员会发展对象。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公示时间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，公示期间，党员和群众可来电、来信、来访，反映其在理想信念、政治立场、思想作风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联系电话：0396-2853187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中共黄淮学院信息工程学院委员会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2021年11月3日</w:t>
      </w:r>
    </w:p>
    <w:p>
      <w:pPr>
        <w:jc w:val="both"/>
        <w:rPr>
          <w:rFonts w:hint="default" w:ascii="黑体" w:hAnsi="黑体" w:eastAsia="黑体" w:cs="黑体"/>
          <w:b/>
          <w:bCs/>
          <w:sz w:val="21"/>
          <w:szCs w:val="21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4F1E"/>
    <w:rsid w:val="1CC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2022-02-26T12:15:00Z</dcterms:created>
  <dc:creator>压到我腿毛了</dc:creator>
  <cp:lastModifiedBy>压到我腿毛了</cp:lastModifiedBy>
  <dcterms:modified xsi:type="dcterms:W3CDTF">2022-02-26T12:23:47Z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