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rPr>
          <w:rFonts w:ascii="黑体" w:eastAsia="黑体"/>
          <w:sz w:val="28"/>
          <w:szCs w:val="28"/>
          <w:lang w:val="zh-CN"/>
        </w:rPr>
      </w:pPr>
      <w:r>
        <w:drawing>
          <wp:anchor distT="0" distB="0" distL="114300" distR="114300" simplePos="0" relativeHeight="251659264" behindDoc="1" locked="0" layoutInCell="1" allowOverlap="0">
            <wp:simplePos x="0" y="0"/>
            <wp:positionH relativeFrom="column">
              <wp:posOffset>1297940</wp:posOffset>
            </wp:positionH>
            <wp:positionV relativeFrom="paragraph">
              <wp:posOffset>495935</wp:posOffset>
            </wp:positionV>
            <wp:extent cx="2145665" cy="867410"/>
            <wp:effectExtent l="0" t="0" r="0" b="0"/>
            <wp:wrapNone/>
            <wp:docPr id="64" name="图片 3"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 descr="校名"/>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145665" cy="867410"/>
                    </a:xfrm>
                    <a:prstGeom prst="rect">
                      <a:avLst/>
                    </a:prstGeom>
                    <a:noFill/>
                  </pic:spPr>
                </pic:pic>
              </a:graphicData>
            </a:graphic>
          </wp:anchor>
        </w:drawing>
      </w:r>
      <w:r>
        <w:rPr>
          <w:rFonts w:ascii="黑体" w:eastAsia="黑体"/>
          <w:sz w:val="28"/>
          <w:szCs w:val="28"/>
        </w:rPr>
        <w:drawing>
          <wp:inline distT="0" distB="0" distL="0" distR="0">
            <wp:extent cx="1054100" cy="965200"/>
            <wp:effectExtent l="0" t="0" r="12700" b="6350"/>
            <wp:docPr id="1" name="图片 1" descr="C:\Users\Administrator\Desktop\校徽校名新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校徽校名新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54100" cy="965200"/>
                    </a:xfrm>
                    <a:prstGeom prst="rect">
                      <a:avLst/>
                    </a:prstGeom>
                    <a:noFill/>
                    <a:ln>
                      <a:noFill/>
                    </a:ln>
                  </pic:spPr>
                </pic:pic>
              </a:graphicData>
            </a:graphic>
          </wp:inline>
        </w:drawing>
      </w:r>
    </w:p>
    <w:p>
      <w:pPr>
        <w:jc w:val="center"/>
        <w:rPr>
          <w:rFonts w:ascii="黑体" w:eastAsia="黑体"/>
          <w:sz w:val="72"/>
          <w:szCs w:val="72"/>
        </w:rPr>
      </w:pPr>
    </w:p>
    <w:p>
      <w:pPr>
        <w:spacing w:line="1200" w:lineRule="exact"/>
        <w:jc w:val="center"/>
        <w:rPr>
          <w:rFonts w:ascii="黑体" w:eastAsia="黑体"/>
          <w:sz w:val="72"/>
          <w:szCs w:val="72"/>
        </w:rPr>
      </w:pPr>
    </w:p>
    <w:p>
      <w:pPr>
        <w:spacing w:after="312" w:afterLines="100" w:line="1200" w:lineRule="exact"/>
        <w:jc w:val="center"/>
        <w:rPr>
          <w:rFonts w:ascii="黑体" w:eastAsia="黑体"/>
          <w:b/>
          <w:sz w:val="44"/>
          <w:szCs w:val="44"/>
        </w:rPr>
      </w:pPr>
      <w:r>
        <w:rPr>
          <w:rFonts w:hint="eastAsia" w:ascii="黑体" w:eastAsia="黑体" w:cs="黑体"/>
          <w:b/>
          <w:sz w:val="44"/>
          <w:szCs w:val="44"/>
        </w:rPr>
        <w:t>国际教育学院</w:t>
      </w:r>
    </w:p>
    <w:p>
      <w:pPr>
        <w:spacing w:line="1200" w:lineRule="exact"/>
        <w:jc w:val="center"/>
        <w:rPr>
          <w:rFonts w:ascii="黑体" w:eastAsia="黑体" w:cs="黑体"/>
          <w:sz w:val="72"/>
          <w:szCs w:val="72"/>
        </w:rPr>
      </w:pPr>
      <w:r>
        <w:rPr>
          <w:rFonts w:hint="eastAsia" w:ascii="黑体" w:eastAsia="黑体" w:cs="黑体"/>
          <w:sz w:val="72"/>
          <w:szCs w:val="72"/>
        </w:rPr>
        <w:t>管理规章制度汇编</w:t>
      </w:r>
    </w:p>
    <w:p>
      <w:pPr>
        <w:spacing w:line="480" w:lineRule="exact"/>
        <w:jc w:val="center"/>
        <w:rPr>
          <w:rFonts w:ascii="黑体" w:eastAsia="黑体"/>
          <w:sz w:val="52"/>
          <w:szCs w:val="52"/>
        </w:rPr>
      </w:pPr>
    </w:p>
    <w:p>
      <w:pPr>
        <w:jc w:val="center"/>
        <w:rPr>
          <w:rFonts w:hint="default" w:ascii="黑体" w:eastAsia="黑体" w:cs="黑体"/>
          <w:sz w:val="32"/>
          <w:szCs w:val="32"/>
          <w:lang w:val="en-US"/>
        </w:rPr>
      </w:pPr>
      <w:r>
        <w:rPr>
          <w:rFonts w:hint="eastAsia" w:ascii="黑体" w:eastAsia="黑体" w:cs="黑体"/>
          <w:sz w:val="84"/>
          <w:szCs w:val="84"/>
          <w:lang w:val="en-US" w:eastAsia="zh-CN"/>
        </w:rPr>
        <w:t>学生管理</w:t>
      </w: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both"/>
        <w:rPr>
          <w:rFonts w:ascii="黑体" w:eastAsia="黑体" w:cs="黑体"/>
          <w:sz w:val="32"/>
          <w:szCs w:val="32"/>
        </w:rPr>
      </w:pPr>
    </w:p>
    <w:p>
      <w:pPr>
        <w:jc w:val="both"/>
        <w:rPr>
          <w:rFonts w:ascii="黑体" w:eastAsia="黑体"/>
          <w:sz w:val="32"/>
          <w:szCs w:val="32"/>
        </w:rPr>
      </w:pPr>
      <w:bookmarkStart w:id="0" w:name="_GoBack"/>
      <w:bookmarkEnd w:id="0"/>
    </w:p>
    <w:p/>
    <w:p/>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pStyle w:val="4"/>
        <w:rPr>
          <w:szCs w:val="28"/>
        </w:rPr>
      </w:pPr>
      <w:r>
        <w:br w:type="textWrapping"/>
      </w:r>
      <w:r>
        <w:rPr>
          <w:rFonts w:hint="eastAsia" w:ascii="隶书" w:eastAsia="隶书"/>
          <w:sz w:val="72"/>
          <w:szCs w:val="72"/>
        </w:rPr>
        <w:t>学生管理</w:t>
      </w:r>
    </w:p>
    <w:p>
      <w:pPr>
        <w:jc w:val="cente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jc w:val="center"/>
        <w:rPr>
          <w:rFonts w:ascii="宋体" w:hAnsi="宋体"/>
          <w:b/>
          <w:sz w:val="32"/>
          <w:szCs w:val="32"/>
        </w:rPr>
      </w:pPr>
      <w:r>
        <w:rPr>
          <w:rFonts w:hint="eastAsia" w:ascii="宋体" w:hAnsi="宋体"/>
          <w:b/>
          <w:sz w:val="32"/>
          <w:szCs w:val="32"/>
        </w:rPr>
        <w:t>国际教育学院辅导员（班主任）考评办法</w:t>
      </w:r>
    </w:p>
    <w:p>
      <w:pPr>
        <w:widowControl/>
        <w:spacing w:line="600" w:lineRule="exact"/>
        <w:jc w:val="center"/>
        <w:rPr>
          <w:rFonts w:ascii="宋体" w:hAnsi="宋体" w:cs="宋体"/>
          <w:b/>
          <w:kern w:val="0"/>
          <w:sz w:val="32"/>
          <w:szCs w:val="32"/>
        </w:rPr>
      </w:pPr>
    </w:p>
    <w:p>
      <w:pPr>
        <w:spacing w:line="440" w:lineRule="exact"/>
        <w:ind w:firstLine="480" w:firstLineChars="200"/>
        <w:rPr>
          <w:rFonts w:ascii="宋体" w:hAnsi="宋体"/>
          <w:sz w:val="24"/>
          <w:szCs w:val="24"/>
        </w:rPr>
      </w:pPr>
      <w:r>
        <w:rPr>
          <w:rFonts w:hint="eastAsia" w:ascii="宋体" w:hAnsi="宋体"/>
          <w:sz w:val="24"/>
          <w:szCs w:val="24"/>
        </w:rPr>
        <w:t xml:space="preserve">为切实加强辅导员(班主任)队伍建设，进一步规范对辅导员(班主任)的管理，激励和促进辅导员(班主任)认真履行岗位职责，积极主动、创造性地做好本职工作，根据《黄淮学院辅导员工作暂行条例》和《黄淮学院辅导员考核实施细则》的精神，结合本院实际情况，特制定《国际教育学院辅导员（班主任）考评办法》。    </w:t>
      </w:r>
    </w:p>
    <w:p>
      <w:pPr>
        <w:spacing w:line="440" w:lineRule="exact"/>
        <w:ind w:firstLine="482" w:firstLineChars="200"/>
        <w:rPr>
          <w:rFonts w:ascii="宋体" w:hAnsi="宋体"/>
          <w:b/>
          <w:sz w:val="24"/>
          <w:szCs w:val="24"/>
        </w:rPr>
      </w:pPr>
      <w:r>
        <w:rPr>
          <w:rFonts w:hint="eastAsia" w:ascii="宋体" w:hAnsi="宋体"/>
          <w:b/>
          <w:sz w:val="24"/>
          <w:szCs w:val="24"/>
        </w:rPr>
        <w:t xml:space="preserve">一、考评原则 </w:t>
      </w:r>
    </w:p>
    <w:p>
      <w:pPr>
        <w:spacing w:line="440" w:lineRule="exact"/>
        <w:ind w:firstLine="480" w:firstLineChars="200"/>
        <w:rPr>
          <w:rFonts w:ascii="宋体" w:hAnsi="宋体"/>
          <w:sz w:val="24"/>
          <w:szCs w:val="24"/>
        </w:rPr>
      </w:pPr>
      <w:r>
        <w:rPr>
          <w:rFonts w:hint="eastAsia" w:ascii="宋体" w:hAnsi="宋体"/>
          <w:sz w:val="24"/>
          <w:szCs w:val="24"/>
        </w:rPr>
        <w:t>考评坚持日常考评与集中考评相结合、自我评价与组织评价相结合、强化基础工作与体现工作创新相结合的原则，考评过程力求公开、公平、公正，体现客观，注重实效。</w:t>
      </w:r>
    </w:p>
    <w:p>
      <w:pPr>
        <w:spacing w:line="440" w:lineRule="exact"/>
        <w:ind w:firstLine="482" w:firstLineChars="200"/>
        <w:rPr>
          <w:rFonts w:ascii="宋体" w:hAnsi="宋体" w:cs="宋体"/>
          <w:b/>
          <w:color w:val="000000"/>
          <w:kern w:val="0"/>
          <w:sz w:val="24"/>
          <w:szCs w:val="24"/>
        </w:rPr>
      </w:pPr>
      <w:r>
        <w:rPr>
          <w:rFonts w:hint="eastAsia" w:ascii="宋体" w:hAnsi="宋体" w:cs="宋体"/>
          <w:b/>
          <w:color w:val="000000"/>
          <w:kern w:val="0"/>
          <w:sz w:val="24"/>
          <w:szCs w:val="24"/>
        </w:rPr>
        <w:t>二、考评范围</w:t>
      </w:r>
    </w:p>
    <w:p>
      <w:pPr>
        <w:spacing w:line="440" w:lineRule="exact"/>
        <w:ind w:firstLine="480" w:firstLineChars="200"/>
        <w:rPr>
          <w:rFonts w:ascii="宋体" w:hAnsi="宋体"/>
          <w:sz w:val="24"/>
          <w:szCs w:val="24"/>
        </w:rPr>
      </w:pPr>
      <w:r>
        <w:rPr>
          <w:rFonts w:hint="eastAsia" w:ascii="宋体" w:hAnsi="宋体"/>
          <w:sz w:val="24"/>
          <w:szCs w:val="24"/>
        </w:rPr>
        <w:t>我院在职辅导员（班主任）。</w:t>
      </w:r>
    </w:p>
    <w:p>
      <w:pPr>
        <w:spacing w:line="440" w:lineRule="exact"/>
        <w:ind w:firstLine="482" w:firstLineChars="200"/>
        <w:rPr>
          <w:rFonts w:ascii="宋体" w:hAnsi="宋体"/>
          <w:b/>
          <w:sz w:val="24"/>
          <w:szCs w:val="24"/>
        </w:rPr>
      </w:pPr>
      <w:r>
        <w:rPr>
          <w:rFonts w:hint="eastAsia" w:ascii="宋体" w:hAnsi="宋体"/>
          <w:b/>
          <w:sz w:val="24"/>
          <w:szCs w:val="24"/>
        </w:rPr>
        <w:t>三、考评时间</w:t>
      </w:r>
    </w:p>
    <w:p>
      <w:pPr>
        <w:spacing w:line="440" w:lineRule="exact"/>
        <w:ind w:firstLine="480" w:firstLineChars="200"/>
        <w:rPr>
          <w:rFonts w:ascii="宋体" w:hAnsi="宋体"/>
          <w:sz w:val="24"/>
          <w:szCs w:val="24"/>
        </w:rPr>
      </w:pPr>
      <w:r>
        <w:rPr>
          <w:rFonts w:hint="eastAsia" w:ascii="宋体" w:hAnsi="宋体" w:cs="宋体"/>
          <w:kern w:val="0"/>
          <w:sz w:val="24"/>
          <w:szCs w:val="24"/>
        </w:rPr>
        <w:t>辅导员（班主任）考评每学期进行一次，于每年六月份、十二月份举行，每年六月份年度总评。</w:t>
      </w:r>
    </w:p>
    <w:p>
      <w:pPr>
        <w:spacing w:line="440" w:lineRule="exact"/>
        <w:ind w:firstLine="482" w:firstLineChars="200"/>
        <w:rPr>
          <w:rFonts w:ascii="宋体" w:hAnsi="宋体"/>
          <w:sz w:val="24"/>
          <w:szCs w:val="24"/>
        </w:rPr>
      </w:pPr>
      <w:r>
        <w:rPr>
          <w:rFonts w:hint="eastAsia" w:ascii="宋体" w:hAnsi="宋体"/>
          <w:b/>
          <w:sz w:val="24"/>
          <w:szCs w:val="24"/>
        </w:rPr>
        <w:t>四、考评内容</w:t>
      </w:r>
    </w:p>
    <w:p>
      <w:pPr>
        <w:spacing w:line="440" w:lineRule="exact"/>
        <w:ind w:firstLine="480" w:firstLineChars="200"/>
        <w:rPr>
          <w:rFonts w:ascii="宋体" w:hAnsi="宋体"/>
          <w:sz w:val="24"/>
          <w:szCs w:val="24"/>
        </w:rPr>
      </w:pPr>
      <w:r>
        <w:rPr>
          <w:rFonts w:hint="eastAsia" w:ascii="宋体" w:hAnsi="宋体"/>
          <w:sz w:val="24"/>
          <w:szCs w:val="24"/>
        </w:rPr>
        <w:t>考评内容主要包括思想政治素质、班级日常管理和分管工作。</w:t>
      </w:r>
    </w:p>
    <w:p>
      <w:pPr>
        <w:spacing w:line="440" w:lineRule="exact"/>
        <w:ind w:firstLine="482" w:firstLineChars="200"/>
        <w:rPr>
          <w:rFonts w:ascii="宋体" w:hAnsi="宋体"/>
          <w:sz w:val="24"/>
          <w:szCs w:val="24"/>
        </w:rPr>
      </w:pPr>
      <w:r>
        <w:rPr>
          <w:rFonts w:hint="eastAsia" w:ascii="宋体" w:hAnsi="宋体"/>
          <w:b/>
          <w:sz w:val="24"/>
          <w:szCs w:val="24"/>
        </w:rPr>
        <w:t>五、考评组织</w:t>
      </w:r>
    </w:p>
    <w:p>
      <w:pPr>
        <w:spacing w:line="440" w:lineRule="exact"/>
        <w:ind w:firstLine="480" w:firstLineChars="200"/>
        <w:rPr>
          <w:rFonts w:ascii="宋体" w:hAnsi="宋体"/>
          <w:sz w:val="24"/>
          <w:szCs w:val="24"/>
        </w:rPr>
      </w:pPr>
      <w:r>
        <w:rPr>
          <w:rFonts w:hint="eastAsia" w:ascii="宋体" w:hAnsi="宋体"/>
          <w:sz w:val="24"/>
          <w:szCs w:val="24"/>
        </w:rPr>
        <w:t>成立国际教育学院辅导员（班主任）考评工作领导小组，院</w:t>
      </w:r>
      <w:r>
        <w:rPr>
          <w:rFonts w:hint="eastAsia" w:ascii="宋体" w:hAnsi="宋体" w:cs="宋体"/>
          <w:color w:val="000000"/>
          <w:kern w:val="0"/>
          <w:sz w:val="24"/>
          <w:szCs w:val="24"/>
        </w:rPr>
        <w:t>党委书记任组长，</w:t>
      </w:r>
      <w:r>
        <w:rPr>
          <w:rFonts w:hint="eastAsia" w:ascii="宋体" w:hAnsi="宋体"/>
          <w:sz w:val="24"/>
          <w:szCs w:val="24"/>
        </w:rPr>
        <w:t>院</w:t>
      </w:r>
      <w:r>
        <w:rPr>
          <w:rFonts w:hint="eastAsia" w:ascii="宋体" w:hAnsi="宋体" w:cs="宋体"/>
          <w:color w:val="000000"/>
          <w:kern w:val="0"/>
          <w:sz w:val="24"/>
          <w:szCs w:val="24"/>
        </w:rPr>
        <w:t>党委副书记任副组长，学工办主任、办公室主任、</w:t>
      </w:r>
      <w:r>
        <w:rPr>
          <w:rFonts w:hint="eastAsia" w:ascii="宋体" w:hAnsi="宋体"/>
          <w:sz w:val="24"/>
          <w:szCs w:val="24"/>
        </w:rPr>
        <w:t>相关部门相关人员为小组成员，</w:t>
      </w:r>
      <w:r>
        <w:rPr>
          <w:rFonts w:hint="eastAsia" w:ascii="宋体" w:hAnsi="宋体" w:cs="宋体"/>
          <w:color w:val="000000"/>
          <w:kern w:val="0"/>
          <w:sz w:val="24"/>
          <w:szCs w:val="24"/>
        </w:rPr>
        <w:t>具体负责</w:t>
      </w:r>
      <w:r>
        <w:rPr>
          <w:rFonts w:hint="eastAsia" w:ascii="宋体" w:hAnsi="宋体"/>
          <w:sz w:val="24"/>
          <w:szCs w:val="24"/>
        </w:rPr>
        <w:t>辅导员（班主任）考评工作。</w:t>
      </w:r>
    </w:p>
    <w:p>
      <w:pPr>
        <w:spacing w:line="440" w:lineRule="exact"/>
        <w:ind w:firstLine="482" w:firstLineChars="200"/>
        <w:rPr>
          <w:rFonts w:ascii="宋体" w:hAnsi="宋体"/>
          <w:sz w:val="24"/>
          <w:szCs w:val="24"/>
        </w:rPr>
      </w:pPr>
      <w:r>
        <w:rPr>
          <w:rFonts w:hint="eastAsia" w:ascii="宋体" w:hAnsi="宋体" w:cs="宋体"/>
          <w:b/>
          <w:color w:val="000000"/>
          <w:kern w:val="0"/>
          <w:sz w:val="24"/>
          <w:szCs w:val="24"/>
        </w:rPr>
        <w:t>六、</w:t>
      </w:r>
      <w:r>
        <w:rPr>
          <w:rFonts w:hint="eastAsia" w:ascii="宋体" w:hAnsi="宋体"/>
          <w:b/>
          <w:sz w:val="24"/>
          <w:szCs w:val="24"/>
        </w:rPr>
        <w:t>考评方式及程序</w:t>
      </w:r>
    </w:p>
    <w:p>
      <w:pPr>
        <w:spacing w:line="440" w:lineRule="exact"/>
        <w:ind w:firstLine="480" w:firstLineChars="200"/>
        <w:rPr>
          <w:rFonts w:ascii="宋体" w:hAnsi="宋体"/>
          <w:sz w:val="24"/>
          <w:szCs w:val="24"/>
        </w:rPr>
      </w:pPr>
      <w:r>
        <w:rPr>
          <w:rFonts w:hint="eastAsia" w:ascii="宋体" w:hAnsi="宋体"/>
          <w:sz w:val="24"/>
          <w:szCs w:val="24"/>
        </w:rPr>
        <w:t>辅导员（班主任）考评工作实行组织考评和学生抽样评议相结合的方式，</w:t>
      </w:r>
      <w:r>
        <w:rPr>
          <w:rFonts w:hint="eastAsia" w:ascii="宋体" w:hAnsi="宋体" w:cs="宋体"/>
          <w:kern w:val="0"/>
          <w:sz w:val="24"/>
          <w:szCs w:val="24"/>
        </w:rPr>
        <w:t>对辅导员（班主任）的考评采用量化记分（总分为100分）的方式进行，其中学生评议占20%，考评小组考评占30%，班级量化考评占50%。</w:t>
      </w:r>
    </w:p>
    <w:p>
      <w:pPr>
        <w:widowControl/>
        <w:tabs>
          <w:tab w:val="left" w:pos="1725"/>
          <w:tab w:val="left" w:pos="1855"/>
        </w:tabs>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1、学生抽样评议：由</w:t>
      </w:r>
      <w:r>
        <w:rPr>
          <w:rFonts w:hint="eastAsia" w:ascii="宋体" w:hAnsi="宋体"/>
          <w:sz w:val="24"/>
          <w:szCs w:val="24"/>
        </w:rPr>
        <w:t>院</w:t>
      </w:r>
      <w:r>
        <w:rPr>
          <w:rFonts w:hint="eastAsia" w:ascii="宋体" w:hAnsi="宋体" w:cs="宋体"/>
          <w:color w:val="000000"/>
          <w:kern w:val="0"/>
          <w:sz w:val="24"/>
          <w:szCs w:val="24"/>
        </w:rPr>
        <w:t>辅导员（班主任）工作考评小组</w:t>
      </w:r>
      <w:r>
        <w:rPr>
          <w:rFonts w:hint="eastAsia" w:ascii="宋体" w:hAnsi="宋体" w:cs="宋体"/>
          <w:kern w:val="0"/>
          <w:sz w:val="24"/>
          <w:szCs w:val="24"/>
        </w:rPr>
        <w:t>负责组织实施，采用随机抽样的方式，按不少于辅导员（班主任）所带班学生的25％抽取学生代表，无记名填写《国际教育学院辅导员（班主任）考核学生评议表》，对辅导员（班主任）进行评分，将汇总结果取平均分值。</w:t>
      </w:r>
    </w:p>
    <w:p>
      <w:pPr>
        <w:widowControl/>
        <w:tabs>
          <w:tab w:val="left" w:pos="1725"/>
          <w:tab w:val="left" w:pos="1855"/>
        </w:tabs>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2、考评小组考评：</w:t>
      </w:r>
      <w:r>
        <w:rPr>
          <w:rFonts w:hint="eastAsia" w:ascii="宋体" w:hAnsi="宋体"/>
          <w:sz w:val="24"/>
          <w:szCs w:val="24"/>
        </w:rPr>
        <w:t>院</w:t>
      </w:r>
      <w:r>
        <w:rPr>
          <w:rFonts w:hint="eastAsia" w:ascii="宋体" w:hAnsi="宋体" w:cs="宋体"/>
          <w:color w:val="000000"/>
          <w:kern w:val="0"/>
          <w:sz w:val="24"/>
          <w:szCs w:val="24"/>
        </w:rPr>
        <w:t>辅导员（班主任）工作考评小组</w:t>
      </w:r>
      <w:r>
        <w:rPr>
          <w:rFonts w:hint="eastAsia" w:ascii="宋体" w:hAnsi="宋体"/>
          <w:sz w:val="24"/>
          <w:szCs w:val="24"/>
        </w:rPr>
        <w:t>根据辅导员提供的个人工作总结、与考评有关的材料及日常掌握情况</w:t>
      </w:r>
      <w:r>
        <w:rPr>
          <w:rFonts w:hint="eastAsia" w:ascii="宋体" w:hAnsi="宋体" w:cs="宋体"/>
          <w:kern w:val="0"/>
          <w:sz w:val="24"/>
          <w:szCs w:val="24"/>
        </w:rPr>
        <w:t>对辅导员</w:t>
      </w:r>
      <w:r>
        <w:rPr>
          <w:rFonts w:hint="eastAsia" w:ascii="宋体" w:hAnsi="宋体" w:cs="宋体"/>
          <w:color w:val="000000"/>
          <w:kern w:val="0"/>
          <w:sz w:val="24"/>
          <w:szCs w:val="24"/>
        </w:rPr>
        <w:t>（班主任）</w:t>
      </w:r>
      <w:r>
        <w:rPr>
          <w:rFonts w:hint="eastAsia" w:ascii="宋体" w:hAnsi="宋体" w:cs="宋体"/>
          <w:kern w:val="0"/>
          <w:sz w:val="24"/>
          <w:szCs w:val="24"/>
        </w:rPr>
        <w:t>履行职责情况和工作实绩进行评定，填写《国际教育学院辅导员（班主任）考评测评表》，对辅导员（班主任）进行评分。</w:t>
      </w:r>
    </w:p>
    <w:p>
      <w:pPr>
        <w:widowControl/>
        <w:tabs>
          <w:tab w:val="left" w:pos="1725"/>
          <w:tab w:val="left" w:pos="1855"/>
        </w:tabs>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3、班级量化考评：学期末根据全年级班级量化考评结果，将所有班级分为优秀（90分，占参评班级的30%）、良好（80分，占参评班级的50%）、合格（70分，占参评班级的20%）三个等级，然后乘以班级量化考评在辅导员（班主任）量化考评中所占的比例（50%），计入总分。</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4、等级评定：根据学生抽样评议、考评小组考评、班级量化考评三项的分值，由</w:t>
      </w:r>
      <w:r>
        <w:rPr>
          <w:rFonts w:hint="eastAsia" w:ascii="宋体" w:hAnsi="宋体"/>
          <w:sz w:val="24"/>
          <w:szCs w:val="24"/>
        </w:rPr>
        <w:t>院辅导员（班主任）考评工作领导小组</w:t>
      </w:r>
      <w:r>
        <w:rPr>
          <w:rFonts w:hint="eastAsia" w:ascii="宋体" w:hAnsi="宋体" w:cs="宋体"/>
          <w:kern w:val="0"/>
          <w:sz w:val="24"/>
          <w:szCs w:val="24"/>
        </w:rPr>
        <w:t>初定辅导员（班主任）年度工作考评等级，报院党委审核批准。</w:t>
      </w:r>
    </w:p>
    <w:p>
      <w:pPr>
        <w:spacing w:line="440" w:lineRule="exact"/>
        <w:ind w:firstLine="482" w:firstLineChars="200"/>
        <w:jc w:val="left"/>
        <w:rPr>
          <w:rFonts w:ascii="宋体" w:hAnsi="宋体"/>
          <w:b/>
          <w:sz w:val="24"/>
          <w:szCs w:val="24"/>
        </w:rPr>
      </w:pPr>
      <w:r>
        <w:rPr>
          <w:rFonts w:hint="eastAsia" w:ascii="宋体" w:hAnsi="宋体"/>
          <w:b/>
          <w:sz w:val="24"/>
          <w:szCs w:val="24"/>
        </w:rPr>
        <w:t>七、考评结果</w:t>
      </w:r>
    </w:p>
    <w:p>
      <w:pPr>
        <w:spacing w:line="440" w:lineRule="exact"/>
        <w:ind w:firstLine="480" w:firstLineChars="200"/>
        <w:jc w:val="left"/>
        <w:rPr>
          <w:rFonts w:ascii="宋体" w:hAnsi="宋体"/>
          <w:sz w:val="24"/>
          <w:szCs w:val="24"/>
        </w:rPr>
      </w:pPr>
      <w:r>
        <w:rPr>
          <w:rFonts w:hint="eastAsia" w:ascii="宋体" w:hAnsi="宋体"/>
          <w:sz w:val="24"/>
          <w:szCs w:val="24"/>
        </w:rPr>
        <w:t>考评分为优秀（90分以上）、良好（80-89分）、合格（60-79分）、不合格（60分以下）四个等级。</w:t>
      </w:r>
    </w:p>
    <w:p>
      <w:pPr>
        <w:spacing w:line="440" w:lineRule="exact"/>
        <w:ind w:firstLine="480" w:firstLineChars="200"/>
        <w:jc w:val="left"/>
        <w:rPr>
          <w:rFonts w:ascii="宋体" w:hAnsi="宋体"/>
          <w:sz w:val="24"/>
          <w:szCs w:val="24"/>
        </w:rPr>
      </w:pPr>
      <w:r>
        <w:rPr>
          <w:rFonts w:hint="eastAsia" w:ascii="宋体" w:hAnsi="宋体"/>
          <w:sz w:val="24"/>
          <w:szCs w:val="24"/>
        </w:rPr>
        <w:t>（一）在考评年度内，具备下列情况之一者，在同等情况下优先确定为优秀等级：</w:t>
      </w:r>
    </w:p>
    <w:p>
      <w:pPr>
        <w:spacing w:line="440" w:lineRule="exact"/>
        <w:ind w:firstLine="480" w:firstLineChars="200"/>
        <w:jc w:val="left"/>
        <w:rPr>
          <w:rFonts w:ascii="宋体" w:hAnsi="宋体"/>
          <w:sz w:val="24"/>
          <w:szCs w:val="24"/>
        </w:rPr>
      </w:pPr>
      <w:r>
        <w:rPr>
          <w:rFonts w:hint="eastAsia" w:ascii="宋体" w:hAnsi="宋体"/>
          <w:sz w:val="24"/>
          <w:szCs w:val="24"/>
        </w:rPr>
        <w:t>1、辅导员（班主任）所带班集体荣获校级（含校级）以上优秀班集体或先进班集体的；</w:t>
      </w:r>
    </w:p>
    <w:p>
      <w:pPr>
        <w:spacing w:line="440" w:lineRule="exact"/>
        <w:ind w:firstLine="480" w:firstLineChars="200"/>
        <w:jc w:val="left"/>
        <w:rPr>
          <w:rFonts w:ascii="宋体" w:hAnsi="宋体"/>
          <w:sz w:val="24"/>
          <w:szCs w:val="24"/>
        </w:rPr>
      </w:pPr>
      <w:r>
        <w:rPr>
          <w:rFonts w:hint="eastAsia" w:ascii="宋体" w:hAnsi="宋体"/>
          <w:sz w:val="24"/>
          <w:szCs w:val="24"/>
        </w:rPr>
        <w:t>2、辅导员（班主任）所带班集体中，有获省、市级及以上表彰的；</w:t>
      </w:r>
    </w:p>
    <w:p>
      <w:pPr>
        <w:spacing w:line="440" w:lineRule="exact"/>
        <w:ind w:firstLine="480" w:firstLineChars="200"/>
        <w:jc w:val="left"/>
        <w:rPr>
          <w:rFonts w:ascii="宋体" w:hAnsi="宋体"/>
          <w:sz w:val="24"/>
          <w:szCs w:val="24"/>
        </w:rPr>
      </w:pPr>
      <w:r>
        <w:rPr>
          <w:rFonts w:hint="eastAsia" w:ascii="宋体" w:hAnsi="宋体"/>
          <w:sz w:val="24"/>
          <w:szCs w:val="24"/>
        </w:rPr>
        <w:t>3、辅导员（班主任）所带班级内学生获市级及以上表彰的；</w:t>
      </w:r>
    </w:p>
    <w:p>
      <w:pPr>
        <w:spacing w:line="440" w:lineRule="exact"/>
        <w:ind w:firstLine="480" w:firstLineChars="200"/>
        <w:rPr>
          <w:rFonts w:ascii="宋体" w:hAnsi="宋体"/>
          <w:sz w:val="24"/>
          <w:szCs w:val="24"/>
        </w:rPr>
      </w:pPr>
      <w:r>
        <w:rPr>
          <w:rFonts w:hint="eastAsia" w:ascii="宋体" w:hAnsi="宋体"/>
          <w:sz w:val="24"/>
          <w:szCs w:val="24"/>
        </w:rPr>
        <w:t>4、在维护学校稳定方面做出突出贡献，受到学校表彰的；</w:t>
      </w:r>
    </w:p>
    <w:p>
      <w:pPr>
        <w:spacing w:line="440" w:lineRule="exact"/>
        <w:ind w:firstLine="480" w:firstLineChars="200"/>
        <w:rPr>
          <w:rFonts w:ascii="宋体" w:hAnsi="宋体"/>
          <w:sz w:val="24"/>
          <w:szCs w:val="24"/>
        </w:rPr>
      </w:pPr>
      <w:r>
        <w:rPr>
          <w:rFonts w:hint="eastAsia" w:ascii="宋体" w:hAnsi="宋体"/>
          <w:sz w:val="24"/>
          <w:szCs w:val="24"/>
        </w:rPr>
        <w:t>5、辅导员分管工作成绩突出,受到学校以上(含学校)主管部门表彰的。</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（二）考评中有下列情况之一者，辅导员考评为不合格：</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1、考评年度内违反校纪校规，受到行政警告或党内警告及以上处分；</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2、考评年度内事假累计30天以上或旷工3天以上；</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3、在学生中威信低，参评学生中50%以上评议分数为60分以下；</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 xml:space="preserve">4、因工作不力而直接造成重大事故，产生严重不良后果；或发生突发事件，在正常情况下未能及时到达现场并妥善处理的； </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5、不能正常履行辅导员岗位职责，在开展评奖评优、勤工助学、经济资助、学生党员发展等工作中有弄虚作假行为的；</w:t>
      </w:r>
    </w:p>
    <w:p>
      <w:pPr>
        <w:spacing w:line="440" w:lineRule="exact"/>
        <w:ind w:firstLine="480" w:firstLineChars="200"/>
        <w:jc w:val="left"/>
        <w:rPr>
          <w:rFonts w:ascii="宋体" w:hAnsi="宋体"/>
          <w:sz w:val="24"/>
          <w:szCs w:val="24"/>
        </w:rPr>
      </w:pPr>
      <w:r>
        <w:rPr>
          <w:rFonts w:hint="eastAsia" w:ascii="宋体" w:hAnsi="宋体" w:cs="宋体"/>
          <w:kern w:val="0"/>
          <w:sz w:val="24"/>
          <w:szCs w:val="24"/>
        </w:rPr>
        <w:t>6、</w:t>
      </w:r>
      <w:r>
        <w:rPr>
          <w:rFonts w:hint="eastAsia" w:ascii="宋体" w:hAnsi="宋体"/>
          <w:sz w:val="24"/>
          <w:szCs w:val="24"/>
        </w:rPr>
        <w:t>对学生违纪行为隐瞒不报、对学生的不当行为不进行制止和教育、故意包庇或怂恿学生违纪，造成不良影响的；</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7、在辅导员考评中存在严重舞弊行为的。</w:t>
      </w:r>
    </w:p>
    <w:p>
      <w:pPr>
        <w:spacing w:line="440" w:lineRule="exact"/>
        <w:ind w:firstLine="482" w:firstLineChars="200"/>
        <w:rPr>
          <w:rFonts w:ascii="宋体" w:hAnsi="宋体" w:cs="宋体"/>
          <w:b/>
          <w:kern w:val="0"/>
          <w:sz w:val="24"/>
          <w:szCs w:val="24"/>
        </w:rPr>
      </w:pPr>
      <w:r>
        <w:rPr>
          <w:rFonts w:hint="eastAsia" w:ascii="宋体" w:hAnsi="宋体" w:cs="宋体"/>
          <w:b/>
          <w:kern w:val="0"/>
          <w:sz w:val="24"/>
          <w:szCs w:val="24"/>
        </w:rPr>
        <w:t>八、奖惩办法</w:t>
      </w:r>
    </w:p>
    <w:p>
      <w:pPr>
        <w:spacing w:line="440" w:lineRule="exact"/>
        <w:ind w:firstLine="480" w:firstLineChars="200"/>
        <w:rPr>
          <w:rFonts w:ascii="宋体" w:hAnsi="宋体"/>
          <w:sz w:val="24"/>
          <w:szCs w:val="24"/>
        </w:rPr>
      </w:pPr>
      <w:r>
        <w:rPr>
          <w:rFonts w:hint="eastAsia" w:ascii="宋体" w:hAnsi="宋体"/>
          <w:sz w:val="24"/>
          <w:szCs w:val="24"/>
        </w:rPr>
        <w:t>1、凡考评在合格等级及以上的辅导员（班主任）均享受学校规定的辅导员工作补贴；</w:t>
      </w:r>
    </w:p>
    <w:p>
      <w:pPr>
        <w:spacing w:line="440" w:lineRule="exact"/>
        <w:ind w:firstLine="480" w:firstLineChars="200"/>
        <w:rPr>
          <w:rFonts w:ascii="宋体" w:hAnsi="宋体"/>
          <w:sz w:val="24"/>
          <w:szCs w:val="24"/>
        </w:rPr>
      </w:pPr>
      <w:r>
        <w:rPr>
          <w:rFonts w:hint="eastAsia" w:ascii="宋体" w:hAnsi="宋体"/>
          <w:sz w:val="24"/>
          <w:szCs w:val="24"/>
        </w:rPr>
        <w:t>2、根据考评等级确定不同的院内辅导员（班主任）津贴发放等级；</w:t>
      </w:r>
    </w:p>
    <w:p>
      <w:pPr>
        <w:spacing w:line="440" w:lineRule="exact"/>
        <w:ind w:firstLine="480" w:firstLineChars="200"/>
        <w:rPr>
          <w:rFonts w:ascii="宋体" w:hAnsi="宋体"/>
          <w:sz w:val="24"/>
          <w:szCs w:val="24"/>
        </w:rPr>
      </w:pPr>
      <w:r>
        <w:rPr>
          <w:rFonts w:hint="eastAsia" w:ascii="宋体" w:hAnsi="宋体"/>
          <w:sz w:val="24"/>
          <w:szCs w:val="24"/>
        </w:rPr>
        <w:t>3、凡考评为优秀等级的辅导员，可优先推荐参与校级优秀辅导员评比；</w:t>
      </w:r>
    </w:p>
    <w:p>
      <w:pPr>
        <w:spacing w:line="440" w:lineRule="exact"/>
        <w:ind w:firstLine="480" w:firstLineChars="200"/>
        <w:rPr>
          <w:rFonts w:ascii="宋体" w:hAnsi="宋体" w:cs="宋体"/>
          <w:color w:val="000000"/>
          <w:kern w:val="0"/>
          <w:sz w:val="24"/>
          <w:szCs w:val="24"/>
        </w:rPr>
      </w:pPr>
      <w:r>
        <w:rPr>
          <w:rFonts w:hint="eastAsia" w:ascii="宋体" w:hAnsi="宋体"/>
          <w:sz w:val="24"/>
          <w:szCs w:val="24"/>
        </w:rPr>
        <w:t>4、对考核不合格的辅导员，扣发部分或全部辅导员工作津贴。</w:t>
      </w:r>
      <w:r>
        <w:rPr>
          <w:rFonts w:hint="eastAsia" w:ascii="宋体" w:hAnsi="宋体" w:cs="宋体"/>
          <w:color w:val="000000"/>
          <w:kern w:val="0"/>
          <w:sz w:val="24"/>
          <w:szCs w:val="24"/>
        </w:rPr>
        <w:t>连续两年考核不合格者，予以解聘。</w:t>
      </w:r>
    </w:p>
    <w:p>
      <w:pPr>
        <w:spacing w:line="440" w:lineRule="exact"/>
        <w:ind w:firstLine="482" w:firstLineChars="200"/>
        <w:rPr>
          <w:rFonts w:ascii="宋体" w:hAnsi="宋体"/>
          <w:b/>
          <w:sz w:val="24"/>
          <w:szCs w:val="24"/>
        </w:rPr>
      </w:pPr>
    </w:p>
    <w:p>
      <w:pPr>
        <w:spacing w:line="440" w:lineRule="exact"/>
        <w:ind w:firstLine="482" w:firstLineChars="200"/>
        <w:rPr>
          <w:rFonts w:ascii="宋体" w:hAnsi="宋体"/>
          <w:sz w:val="24"/>
          <w:szCs w:val="24"/>
        </w:rPr>
      </w:pPr>
      <w:r>
        <w:rPr>
          <w:rFonts w:hint="eastAsia" w:ascii="宋体" w:hAnsi="宋体"/>
          <w:b/>
          <w:sz w:val="24"/>
          <w:szCs w:val="24"/>
        </w:rPr>
        <w:t>附件：</w:t>
      </w:r>
      <w:r>
        <w:rPr>
          <w:rFonts w:hint="eastAsia" w:ascii="宋体" w:hAnsi="宋体"/>
          <w:sz w:val="24"/>
          <w:szCs w:val="24"/>
        </w:rPr>
        <w:t>1、</w:t>
      </w:r>
      <w:r>
        <w:rPr>
          <w:rFonts w:hint="eastAsia" w:ascii="宋体" w:hAnsi="宋体" w:cs="仿宋_GB2312"/>
          <w:bCs/>
          <w:kern w:val="0"/>
          <w:sz w:val="24"/>
          <w:szCs w:val="24"/>
          <w:lang w:val="zh-CN"/>
        </w:rPr>
        <w:t>辅导员（班主任）工作量化考核指标</w:t>
      </w:r>
    </w:p>
    <w:p>
      <w:pPr>
        <w:spacing w:line="440" w:lineRule="exact"/>
        <w:ind w:firstLine="480" w:firstLineChars="200"/>
        <w:rPr>
          <w:rFonts w:ascii="宋体" w:hAnsi="宋体" w:cs="仿宋_GB2312"/>
          <w:bCs/>
          <w:kern w:val="0"/>
          <w:sz w:val="24"/>
          <w:szCs w:val="24"/>
          <w:lang w:val="zh-CN"/>
        </w:rPr>
      </w:pPr>
    </w:p>
    <w:p>
      <w:pPr>
        <w:spacing w:line="440" w:lineRule="exact"/>
        <w:ind w:firstLine="480" w:firstLineChars="200"/>
        <w:rPr>
          <w:rFonts w:ascii="宋体" w:hAnsi="宋体" w:cs="仿宋_GB2312"/>
          <w:bCs/>
          <w:kern w:val="0"/>
          <w:sz w:val="24"/>
          <w:szCs w:val="24"/>
          <w:lang w:val="zh-CN"/>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tbl>
      <w:tblPr>
        <w:tblStyle w:val="5"/>
        <w:tblW w:w="9050" w:type="dxa"/>
        <w:tblInd w:w="0" w:type="dxa"/>
        <w:tblLayout w:type="fixed"/>
        <w:tblCellMar>
          <w:top w:w="0" w:type="dxa"/>
          <w:left w:w="108" w:type="dxa"/>
          <w:bottom w:w="0" w:type="dxa"/>
          <w:right w:w="108" w:type="dxa"/>
        </w:tblCellMar>
      </w:tblPr>
      <w:tblGrid>
        <w:gridCol w:w="666"/>
        <w:gridCol w:w="3253"/>
        <w:gridCol w:w="646"/>
        <w:gridCol w:w="3645"/>
        <w:gridCol w:w="840"/>
      </w:tblGrid>
      <w:tr>
        <w:tblPrEx>
          <w:tblCellMar>
            <w:top w:w="0" w:type="dxa"/>
            <w:left w:w="108" w:type="dxa"/>
            <w:bottom w:w="0" w:type="dxa"/>
            <w:right w:w="108" w:type="dxa"/>
          </w:tblCellMar>
        </w:tblPrEx>
        <w:trPr>
          <w:trHeight w:val="1050" w:hRule="atLeast"/>
        </w:trPr>
        <w:tc>
          <w:tcPr>
            <w:tcW w:w="9050" w:type="dxa"/>
            <w:gridSpan w:val="5"/>
            <w:tcBorders>
              <w:top w:val="nil"/>
              <w:bottom w:val="single" w:color="auto" w:sz="4" w:space="0"/>
            </w:tcBorders>
            <w:shd w:val="clear" w:color="auto" w:fill="auto"/>
            <w:vAlign w:val="center"/>
          </w:tcPr>
          <w:p>
            <w:pPr>
              <w:widowControl/>
              <w:jc w:val="center"/>
              <w:rPr>
                <w:rFonts w:ascii="宋体" w:hAnsi="宋体" w:cs="宋体"/>
                <w:b/>
                <w:bCs/>
                <w:kern w:val="0"/>
                <w:sz w:val="32"/>
                <w:szCs w:val="32"/>
              </w:rPr>
            </w:pPr>
            <w:r>
              <w:br w:type="page"/>
            </w:r>
            <w:r>
              <w:br w:type="page"/>
            </w:r>
            <w:r>
              <w:rPr>
                <w:rFonts w:hint="eastAsia" w:ascii="宋体" w:hAnsi="宋体" w:cs="宋体"/>
                <w:b/>
                <w:bCs/>
                <w:kern w:val="0"/>
                <w:sz w:val="32"/>
                <w:szCs w:val="32"/>
              </w:rPr>
              <w:t>辅导员（班主任）工作量化考核指标</w:t>
            </w:r>
          </w:p>
        </w:tc>
      </w:tr>
      <w:tr>
        <w:tblPrEx>
          <w:tblCellMar>
            <w:top w:w="0" w:type="dxa"/>
            <w:left w:w="108" w:type="dxa"/>
            <w:bottom w:w="0" w:type="dxa"/>
            <w:right w:w="108" w:type="dxa"/>
          </w:tblCellMar>
        </w:tblPrEx>
        <w:trPr>
          <w:trHeight w:val="420" w:hRule="atLeast"/>
        </w:trPr>
        <w:tc>
          <w:tcPr>
            <w:tcW w:w="6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32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考核内容</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得分</w:t>
            </w:r>
          </w:p>
        </w:tc>
        <w:tc>
          <w:tcPr>
            <w:tcW w:w="36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计分方法</w:t>
            </w:r>
          </w:p>
        </w:tc>
        <w:tc>
          <w:tcPr>
            <w:tcW w:w="84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实得分</w:t>
            </w:r>
          </w:p>
        </w:tc>
      </w:tr>
      <w:tr>
        <w:tblPrEx>
          <w:tblCellMar>
            <w:top w:w="0" w:type="dxa"/>
            <w:left w:w="108" w:type="dxa"/>
            <w:bottom w:w="0" w:type="dxa"/>
            <w:right w:w="108" w:type="dxa"/>
          </w:tblCellMar>
        </w:tblPrEx>
        <w:trPr>
          <w:trHeight w:val="1470" w:hRule="atLeast"/>
        </w:trPr>
        <w:tc>
          <w:tcPr>
            <w:tcW w:w="66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思想政治工作（25分）</w:t>
            </w: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1、党、团组织：配合学院、学工办、团总支开展各种活动，发挥党团员的作用。充分发挥学生党员、团员、入党积极分子以及学生干部的模范带头作用，增强班级凝聚力。</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按要求组织团日活动，并做好活动记录记录，得</w:t>
            </w:r>
            <w:r>
              <w:rPr>
                <w:kern w:val="0"/>
                <w:sz w:val="20"/>
                <w:szCs w:val="20"/>
              </w:rPr>
              <w:t>3</w:t>
            </w:r>
            <w:r>
              <w:rPr>
                <w:rFonts w:hint="eastAsia" w:ascii="宋体" w:hAnsi="宋体" w:cs="宋体"/>
                <w:kern w:val="0"/>
                <w:sz w:val="20"/>
                <w:szCs w:val="20"/>
              </w:rPr>
              <w:t>分；班内党团员组织健全，档案齐全，得</w:t>
            </w:r>
            <w:r>
              <w:rPr>
                <w:kern w:val="0"/>
                <w:sz w:val="20"/>
                <w:szCs w:val="20"/>
              </w:rPr>
              <w:t>2</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03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2、“三会一课”和诚信教育：每学期初制订本班“三会一课”计划，并根据计划在班内认真开展、落实，可自行安排时间。</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按计划组织班级“三会一课”，记录完整、内容详细得</w:t>
            </w:r>
            <w:r>
              <w:rPr>
                <w:kern w:val="0"/>
                <w:sz w:val="20"/>
                <w:szCs w:val="20"/>
              </w:rPr>
              <w:t>5</w:t>
            </w:r>
            <w:r>
              <w:rPr>
                <w:rFonts w:hint="eastAsia" w:ascii="宋体" w:hAnsi="宋体" w:cs="宋体"/>
                <w:kern w:val="0"/>
                <w:sz w:val="20"/>
                <w:szCs w:val="20"/>
              </w:rPr>
              <w:t>分，缺一次扣</w:t>
            </w:r>
            <w:r>
              <w:rPr>
                <w:kern w:val="0"/>
                <w:sz w:val="20"/>
                <w:szCs w:val="20"/>
              </w:rPr>
              <w:t>0.5</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59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3</w:t>
            </w:r>
            <w:r>
              <w:rPr>
                <w:rFonts w:hint="eastAsia" w:ascii="宋体" w:hAnsi="宋体"/>
                <w:kern w:val="0"/>
                <w:sz w:val="20"/>
                <w:szCs w:val="20"/>
              </w:rPr>
              <w:t>、辅导员（班主任）必须了解本班学生的思想动态，经常找学生谈心，与学生家长及时沟通情况，做好思想政治工作，重视学生的心理健康教育。坚持学生谈话制度以及联系家长制度，并做好相关记录。</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检查学生谈话记录、家长联系记录，记录齐全得5分，缺一项扣1分。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6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4</w:t>
            </w:r>
            <w:r>
              <w:rPr>
                <w:rFonts w:hint="eastAsia" w:ascii="宋体" w:hAnsi="宋体"/>
                <w:kern w:val="0"/>
                <w:sz w:val="20"/>
                <w:szCs w:val="20"/>
              </w:rPr>
              <w:t>、加强日常防火、防盗、事故的教育工作，杜绝安全事故，严格遵守学院各项规章制度及宿舍管理规定，每学期在所带班级内进行不少于</w:t>
            </w:r>
            <w:r>
              <w:rPr>
                <w:kern w:val="0"/>
                <w:sz w:val="20"/>
                <w:szCs w:val="20"/>
              </w:rPr>
              <w:t>2</w:t>
            </w:r>
            <w:r>
              <w:rPr>
                <w:rFonts w:hint="eastAsia" w:ascii="宋体" w:hAnsi="宋体"/>
                <w:kern w:val="0"/>
                <w:sz w:val="20"/>
                <w:szCs w:val="20"/>
              </w:rPr>
              <w:t>次的安全教育。</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有安全教育记录，班内无安全事故出现得5分，出现安全事故并造成不良影响扣5分。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2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5</w:t>
            </w:r>
            <w:r>
              <w:rPr>
                <w:rFonts w:hint="eastAsia" w:ascii="宋体" w:hAnsi="宋体"/>
                <w:kern w:val="0"/>
                <w:sz w:val="20"/>
                <w:szCs w:val="20"/>
              </w:rPr>
              <w:t>、积极参加学校组织的各类教育活动，支持学生组织开展志愿者活动。</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学校活动缺勤人数每人次扣0.1分；志愿者活动每组织一次加1分。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66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班风学风状况（25分）</w:t>
            </w: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1</w:t>
            </w:r>
            <w:r>
              <w:rPr>
                <w:rFonts w:hint="eastAsia" w:ascii="宋体" w:hAnsi="宋体"/>
                <w:kern w:val="0"/>
                <w:sz w:val="20"/>
                <w:szCs w:val="20"/>
              </w:rPr>
              <w:t>、班集体团结友爱，无打架斗殴事件</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全学期无事故者得2分，打架每人次扣1分。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5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w:t>
            </w:r>
            <w:r>
              <w:rPr>
                <w:rFonts w:hint="eastAsia" w:ascii="宋体" w:hAnsi="宋体"/>
                <w:kern w:val="0"/>
                <w:sz w:val="20"/>
                <w:szCs w:val="20"/>
              </w:rPr>
              <w:t>、教室、学生宿舍卫生优良率</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教室每周评比平均分数线及以上者得</w:t>
            </w:r>
            <w:r>
              <w:rPr>
                <w:kern w:val="0"/>
                <w:sz w:val="20"/>
                <w:szCs w:val="20"/>
              </w:rPr>
              <w:t>3</w:t>
            </w:r>
            <w:r>
              <w:rPr>
                <w:rFonts w:hint="eastAsia" w:ascii="宋体" w:hAnsi="宋体" w:cs="宋体"/>
                <w:kern w:val="0"/>
                <w:sz w:val="20"/>
                <w:szCs w:val="20"/>
              </w:rPr>
              <w:t>分，低于平均分数线每</w:t>
            </w:r>
            <w:r>
              <w:rPr>
                <w:kern w:val="0"/>
                <w:sz w:val="20"/>
                <w:szCs w:val="20"/>
              </w:rPr>
              <w:t>1%</w:t>
            </w:r>
            <w:r>
              <w:rPr>
                <w:rFonts w:hint="eastAsia" w:ascii="宋体" w:hAnsi="宋体" w:cs="宋体"/>
                <w:kern w:val="0"/>
                <w:sz w:val="20"/>
                <w:szCs w:val="20"/>
              </w:rPr>
              <w:t>扣</w:t>
            </w:r>
            <w:r>
              <w:rPr>
                <w:kern w:val="0"/>
                <w:sz w:val="20"/>
                <w:szCs w:val="20"/>
              </w:rPr>
              <w:t>0.1</w:t>
            </w:r>
            <w:r>
              <w:rPr>
                <w:rFonts w:hint="eastAsia" w:ascii="宋体" w:hAnsi="宋体" w:cs="宋体"/>
                <w:kern w:val="0"/>
                <w:sz w:val="20"/>
                <w:szCs w:val="20"/>
              </w:rPr>
              <w:t>分。文明寝室每人加</w:t>
            </w:r>
            <w:r>
              <w:rPr>
                <w:kern w:val="0"/>
                <w:sz w:val="20"/>
                <w:szCs w:val="20"/>
              </w:rPr>
              <w:t>0.1</w:t>
            </w:r>
            <w:r>
              <w:rPr>
                <w:rFonts w:hint="eastAsia" w:ascii="宋体" w:hAnsi="宋体" w:cs="宋体"/>
                <w:kern w:val="0"/>
                <w:sz w:val="20"/>
                <w:szCs w:val="20"/>
              </w:rPr>
              <w:t>分，不合格寝室每人扣</w:t>
            </w:r>
            <w:r>
              <w:rPr>
                <w:kern w:val="0"/>
                <w:sz w:val="20"/>
                <w:szCs w:val="20"/>
              </w:rPr>
              <w:t>0.1</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00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3、加强遵守纪律教育，及时发现、上报各种事故苗头，积极配合有关部门做好违纪事件的教育处理</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不能及时处理、上报每例扣</w:t>
            </w:r>
            <w:r>
              <w:rPr>
                <w:kern w:val="0"/>
                <w:sz w:val="20"/>
                <w:szCs w:val="20"/>
              </w:rPr>
              <w:t>1</w:t>
            </w:r>
            <w:r>
              <w:rPr>
                <w:rFonts w:hint="eastAsia" w:ascii="宋体" w:hAnsi="宋体" w:cs="宋体"/>
                <w:kern w:val="0"/>
                <w:sz w:val="20"/>
                <w:szCs w:val="20"/>
              </w:rPr>
              <w:t>分，造成严重后果者扣</w:t>
            </w:r>
            <w:r>
              <w:rPr>
                <w:kern w:val="0"/>
                <w:sz w:val="20"/>
                <w:szCs w:val="20"/>
              </w:rPr>
              <w:t>10</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6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4、班级学习气氛浓厚，组织学生积极参加英语、计算机大赛、四六级英语考试等活动。</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积极组织参加者得4分，组织不力者酌情扣分。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7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5、学期按时注册率、交费率</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达</w:t>
            </w:r>
            <w:r>
              <w:rPr>
                <w:kern w:val="0"/>
                <w:sz w:val="20"/>
                <w:szCs w:val="20"/>
              </w:rPr>
              <w:t>93%</w:t>
            </w:r>
            <w:r>
              <w:rPr>
                <w:rFonts w:hint="eastAsia" w:ascii="宋体" w:hAnsi="宋体" w:cs="宋体"/>
                <w:kern w:val="0"/>
                <w:sz w:val="20"/>
                <w:szCs w:val="20"/>
              </w:rPr>
              <w:t>为</w:t>
            </w:r>
            <w:r>
              <w:rPr>
                <w:kern w:val="0"/>
                <w:sz w:val="20"/>
                <w:szCs w:val="20"/>
              </w:rPr>
              <w:t>5</w:t>
            </w:r>
            <w:r>
              <w:rPr>
                <w:rFonts w:hint="eastAsia" w:ascii="宋体" w:hAnsi="宋体" w:cs="宋体"/>
                <w:kern w:val="0"/>
                <w:sz w:val="20"/>
                <w:szCs w:val="20"/>
              </w:rPr>
              <w:t>分，每提高</w:t>
            </w:r>
            <w:r>
              <w:rPr>
                <w:kern w:val="0"/>
                <w:sz w:val="20"/>
                <w:szCs w:val="20"/>
              </w:rPr>
              <w:t>1%</w:t>
            </w:r>
            <w:r>
              <w:rPr>
                <w:rFonts w:hint="eastAsia" w:ascii="宋体" w:hAnsi="宋体" w:cs="宋体"/>
                <w:kern w:val="0"/>
                <w:sz w:val="20"/>
                <w:szCs w:val="20"/>
              </w:rPr>
              <w:t>加</w:t>
            </w:r>
            <w:r>
              <w:rPr>
                <w:kern w:val="0"/>
                <w:sz w:val="20"/>
                <w:szCs w:val="20"/>
              </w:rPr>
              <w:t>1</w:t>
            </w:r>
            <w:r>
              <w:rPr>
                <w:rFonts w:hint="eastAsia" w:ascii="宋体" w:hAnsi="宋体" w:cs="宋体"/>
                <w:kern w:val="0"/>
                <w:sz w:val="20"/>
                <w:szCs w:val="20"/>
              </w:rPr>
              <w:t>分，不足85%，每低1%扣1分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69"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6、加强诚信教育，遵守考场纪律</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无考试违纪得2分，发生一起扣</w:t>
            </w:r>
            <w:r>
              <w:rPr>
                <w:kern w:val="0"/>
                <w:sz w:val="20"/>
                <w:szCs w:val="20"/>
              </w:rPr>
              <w:t>0.5</w:t>
            </w:r>
            <w:r>
              <w:rPr>
                <w:rFonts w:hint="eastAsia" w:ascii="宋体" w:hAnsi="宋体" w:cs="宋体"/>
                <w:kern w:val="0"/>
                <w:sz w:val="20"/>
                <w:szCs w:val="20"/>
              </w:rPr>
              <w:t>分；学生证办理无虚假现象，发生一起扣</w:t>
            </w:r>
            <w:r>
              <w:rPr>
                <w:kern w:val="0"/>
                <w:sz w:val="20"/>
                <w:szCs w:val="20"/>
              </w:rPr>
              <w:t>0.5</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23"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7、学生旷课、迟到情况</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抽查学生上课缺席、迟到每人次0.1分。学生累计旷课达校处理标准，未按时上报每人次扣</w:t>
            </w:r>
            <w:r>
              <w:rPr>
                <w:kern w:val="0"/>
                <w:sz w:val="20"/>
                <w:szCs w:val="20"/>
              </w:rPr>
              <w:t>1</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2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8、学生参加早晚自习情况</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以出勤率90%为基数，出勤率超过1%加0.5分，低于90%每1%扣0.5分。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47" w:hRule="atLeast"/>
        </w:trPr>
        <w:tc>
          <w:tcPr>
            <w:tcW w:w="66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日常管理工作（40分）</w:t>
            </w: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1、每学期开学有计划、期末有总结，并能按计划及时安排各项工作</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检查计划总结，缺一项扣0.5分。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9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2、班级档案齐全（学生花名册、考勤表、学生住宿登记、联系方式、英语分班名单、学生干部及党员、入党积极分子、团员名单，配合相关部门建立学生学籍卡、学生考试成绩总表等各种档案）</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8</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检查各种档案,缺一项扣0.5分。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0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3、配合教学部门好班级日常教学工作，深入本班课堂，了解学生上课情况，查看任课教师考勤记录，与任课教师沟通每周不少于一次，。</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检查听课记录，缺一次扣0.5分，查看班主任与任课教师沟通表，缺一次扣0.5分。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6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4、坚持晚自习签到进班制度，如果不能正常到班，要提前履行请假手续</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检查考勤记录，缺勤一次扣0.2分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64"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5、坚持“三下”制度，下宿舍每周不少于1次，督促本班学生搞好教室和寝室卫生，指导学生进行教室、寝室文化建设，积极组织学生参加学校、学院义务劳动。</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检查宿舍签到记录,缺一次扣0.2分，教室、寝室卫生评比最后一名扣0.2分,连续两周倒数第一的班级扣2分。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46"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6、能够积极配合教学工作、学生管理工作，及时上报各种数据报表；能够按时完成学工办交付的临时性工作，不推诿，不拖拉，在规定时间内保质保量完成任务。</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不按时、保质完成工作每次扣0.5分，在规定时间内没完成各种工作、数据上报等，每次扣1分。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72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7、能够积极落实贫困学生资助的各种政策，认真组织开展困难学生认定及国家助学贷款、国家助学金、勤工俭学、困难补助评定等工作；做好学费催缴、助学贷款还贷工作。</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各项评定工作做到公平公正公开，并在规定时间内完成。未按时完成者每项扣0.5分,有学生反映问题经核实的扣1分。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20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8、完成班级量化考评、学生综合素质评定及评优评先。</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各项评定工作做到公平公正公开，并在规定时间内完成。未按时完成者每项扣0.5分,有学生反映问题，确有严重问题者扣1分。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1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9、做好毕业生就业相关工作，保证本班毕业生文明离校</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毕业生就业率低于平均值每1%扣0.5分，高出1%加0.5分；班内毕业生有不文明离校现象每人次扣0.1分。毕业生还贷、毕业生缴费率达不到100%者，每低1%扣1分。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95" w:hRule="atLeast"/>
        </w:trPr>
        <w:tc>
          <w:tcPr>
            <w:tcW w:w="666"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工作态度（10分）</w:t>
            </w: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工作态度积极、认真、负责，按时保质保量完成工作任务。</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根据平时完成任务情况分优、良、一般、差四等，优</w:t>
            </w:r>
            <w:r>
              <w:rPr>
                <w:kern w:val="0"/>
                <w:sz w:val="20"/>
                <w:szCs w:val="20"/>
              </w:rPr>
              <w:t>10</w:t>
            </w:r>
            <w:r>
              <w:rPr>
                <w:rFonts w:hint="eastAsia" w:ascii="宋体" w:hAnsi="宋体" w:cs="宋体"/>
                <w:kern w:val="0"/>
                <w:sz w:val="20"/>
                <w:szCs w:val="20"/>
              </w:rPr>
              <w:t>分，良</w:t>
            </w:r>
            <w:r>
              <w:rPr>
                <w:kern w:val="0"/>
                <w:sz w:val="20"/>
                <w:szCs w:val="20"/>
              </w:rPr>
              <w:t>7</w:t>
            </w:r>
            <w:r>
              <w:rPr>
                <w:rFonts w:hint="eastAsia" w:ascii="宋体" w:hAnsi="宋体" w:cs="宋体"/>
                <w:kern w:val="0"/>
                <w:sz w:val="20"/>
                <w:szCs w:val="20"/>
              </w:rPr>
              <w:t>分，一般</w:t>
            </w:r>
            <w:r>
              <w:rPr>
                <w:kern w:val="0"/>
                <w:sz w:val="20"/>
                <w:szCs w:val="20"/>
              </w:rPr>
              <w:t>5</w:t>
            </w:r>
            <w:r>
              <w:rPr>
                <w:rFonts w:hint="eastAsia" w:ascii="宋体" w:hAnsi="宋体" w:cs="宋体"/>
                <w:kern w:val="0"/>
                <w:sz w:val="20"/>
                <w:szCs w:val="20"/>
              </w:rPr>
              <w:t>分，差</w:t>
            </w:r>
            <w:r>
              <w:rPr>
                <w:kern w:val="0"/>
                <w:sz w:val="20"/>
                <w:szCs w:val="20"/>
              </w:rPr>
              <w:t>3</w:t>
            </w:r>
            <w:r>
              <w:rPr>
                <w:rFonts w:hint="eastAsia" w:ascii="宋体" w:hAnsi="宋体" w:cs="宋体"/>
                <w:kern w:val="0"/>
                <w:sz w:val="20"/>
                <w:szCs w:val="20"/>
              </w:rPr>
              <w:t>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920" w:hRule="atLeast"/>
        </w:trPr>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                管                 工                   作 （10分）</w:t>
            </w: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积极加强对学生学习目的、学习态度和学习纪律的教育；积极组织学生开展第二课堂活动，能采取切实有效的措施，加强学风建设、学籍管理、学生党建工作，做到各项工作有计划、有落实、有记录，各种工作档案健全。</w:t>
            </w:r>
          </w:p>
        </w:tc>
        <w:tc>
          <w:tcPr>
            <w:tcW w:w="6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10分</w:t>
            </w:r>
          </w:p>
        </w:tc>
        <w:tc>
          <w:tcPr>
            <w:tcW w:w="3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根据各位辅导员的具体分管工作进行单项考评，要求各项工作开展前有计划，开展时有记录，开展后有存档，根据档案对各项工作进行验收。基础分10分，根据具体工作情况加减分,如分管工作受到校级以上表彰，另加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2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按照学期进度，做好学生思想政治教育（包括新生军训、入学教育、“三理”教育、诚信教育、法制教育、安全防范教育、形势与政策教育、基础文明教育、大学生心理健康教育等），密切关注学生思想动态，搞好寝室文化建设和文明寝室创建工作。</w:t>
            </w: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95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能够积极落实贫困学生资助的各种政策，认真组织开展困难学生认定及国家助学贷款、国家助学金、勤工俭学、困难补助评定等工作；做好学费催缴、助学贷款还贷工作；完成班级量化考评、学生综合素质评定及评优评先。</w:t>
            </w: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0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能够配合团委做好共青团的各项工作，指导本院团总支及学生社团开展各项活动；配合相关部门举办各种文体活动，丰富学生校园文化生活；进行网络文明与安全教育，对热点网站进行监管，及时发现并制止网络不文明现象；做好宣传工作，积极报送院内相关新闻稿件。</w:t>
            </w: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965"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能够指导院学生会开展各项工作，为班级量化考评提供真实可靠的数据，及时更新各种通报并存档，组织学生积极参加各项义务劳动，配合学工办做好大型集体活动的组织协调工作。</w:t>
            </w: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02" w:hRule="atLeast"/>
        </w:trPr>
        <w:tc>
          <w:tcPr>
            <w:tcW w:w="66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附加项目</w:t>
            </w: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1</w:t>
            </w:r>
            <w:r>
              <w:rPr>
                <w:rFonts w:hint="eastAsia" w:ascii="宋体" w:hAnsi="宋体"/>
                <w:kern w:val="0"/>
                <w:sz w:val="20"/>
                <w:szCs w:val="20"/>
              </w:rPr>
              <w:t>、工作认真负责，无失职行为，无重大责任事故发生</w:t>
            </w:r>
          </w:p>
        </w:tc>
        <w:tc>
          <w:tcPr>
            <w:tcW w:w="64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基数0分，根据具体工作情况加减分值</w:t>
            </w: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如因失职导致重大责任事故发生或造成不良影响者，从考核总分中扣除10分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02" w:hRule="atLeast"/>
        </w:trPr>
        <w:tc>
          <w:tcPr>
            <w:tcW w:w="66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w:t>
            </w:r>
            <w:r>
              <w:rPr>
                <w:rFonts w:hint="eastAsia" w:ascii="宋体" w:hAnsi="宋体"/>
                <w:kern w:val="0"/>
                <w:sz w:val="20"/>
                <w:szCs w:val="20"/>
              </w:rPr>
              <w:t>、积极完成学校及主管部门交办的各项工作</w:t>
            </w:r>
          </w:p>
        </w:tc>
        <w:tc>
          <w:tcPr>
            <w:tcW w:w="64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获校级以上（含校级）表彰者加5分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02" w:hRule="atLeast"/>
        </w:trPr>
        <w:tc>
          <w:tcPr>
            <w:tcW w:w="66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3、配合学校完成由本院承办的各项全校性活动</w:t>
            </w:r>
          </w:p>
        </w:tc>
        <w:tc>
          <w:tcPr>
            <w:tcW w:w="64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配合学院承担全校性活动圆满完成任务的每项加5分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02" w:hRule="atLeast"/>
        </w:trPr>
        <w:tc>
          <w:tcPr>
            <w:tcW w:w="66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4、积极组织学生参加四六级考试、雅思考试等。</w:t>
            </w:r>
          </w:p>
        </w:tc>
        <w:tc>
          <w:tcPr>
            <w:tcW w:w="64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通过四级、计算机二级考试每人数加</w:t>
            </w:r>
            <w:r>
              <w:rPr>
                <w:kern w:val="0"/>
                <w:sz w:val="20"/>
                <w:szCs w:val="20"/>
              </w:rPr>
              <w:t>0.5</w:t>
            </w:r>
            <w:r>
              <w:rPr>
                <w:rFonts w:hint="eastAsia" w:ascii="宋体" w:hAnsi="宋体" w:cs="宋体"/>
                <w:kern w:val="0"/>
                <w:sz w:val="20"/>
                <w:szCs w:val="20"/>
              </w:rPr>
              <w:t>分，每通过六级一人次加1分。雅思考试5.0每人次加1分，5.5每人次加1.5分，6.0每人次加2分，6.5每人次加2.5分。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602" w:hRule="atLeast"/>
        </w:trPr>
        <w:tc>
          <w:tcPr>
            <w:tcW w:w="66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5、积极组织学生参加运动会、英语、计算机大赛、大学生艺术节等各项活动</w:t>
            </w:r>
          </w:p>
        </w:tc>
        <w:tc>
          <w:tcPr>
            <w:tcW w:w="64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获国际教育学院一、二、三等奖加1.5、1、0.5分；获黄淮学院一、二、三等奖加3、2.5、2分；获省级一、二、三等奖加6、5、4分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35" w:hRule="atLeast"/>
        </w:trPr>
        <w:tc>
          <w:tcPr>
            <w:tcW w:w="66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6、所带班集体荣获优秀班级体、优秀团支部等称号者酌情加分</w:t>
            </w:r>
          </w:p>
        </w:tc>
        <w:tc>
          <w:tcPr>
            <w:tcW w:w="646"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获校级称号加3分，省级称号加6分，国家级称号加10分</w:t>
            </w:r>
          </w:p>
        </w:tc>
        <w:tc>
          <w:tcPr>
            <w:tcW w:w="840" w:type="dxa"/>
            <w:vMerge w:val="restart"/>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5" w:hRule="atLeast"/>
        </w:trPr>
        <w:tc>
          <w:tcPr>
            <w:tcW w:w="66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253"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20"/>
                <w:szCs w:val="20"/>
              </w:rPr>
            </w:pPr>
            <w:r>
              <w:rPr>
                <w:rFonts w:hint="eastAsia" w:ascii="宋体" w:hAnsi="宋体" w:cs="宋体"/>
                <w:kern w:val="0"/>
                <w:sz w:val="20"/>
                <w:szCs w:val="20"/>
              </w:rPr>
              <w:t>7、积极组织学生参加各种职业资格认证考试</w:t>
            </w:r>
          </w:p>
        </w:tc>
        <w:tc>
          <w:tcPr>
            <w:tcW w:w="6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64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20"/>
                <w:szCs w:val="20"/>
              </w:rPr>
            </w:pPr>
            <w:r>
              <w:rPr>
                <w:rFonts w:hint="eastAsia" w:ascii="宋体" w:hAnsi="宋体" w:cs="宋体"/>
                <w:kern w:val="0"/>
                <w:sz w:val="20"/>
                <w:szCs w:val="20"/>
              </w:rPr>
              <w:t>通过一项考试每人数加</w:t>
            </w:r>
            <w:r>
              <w:rPr>
                <w:kern w:val="0"/>
                <w:sz w:val="20"/>
                <w:szCs w:val="20"/>
              </w:rPr>
              <w:t>0.5</w:t>
            </w:r>
            <w:r>
              <w:rPr>
                <w:rFonts w:hint="eastAsia" w:ascii="宋体" w:hAnsi="宋体" w:cs="宋体"/>
                <w:kern w:val="0"/>
                <w:sz w:val="20"/>
                <w:szCs w:val="20"/>
              </w:rPr>
              <w:t>分</w:t>
            </w:r>
          </w:p>
        </w:tc>
        <w:tc>
          <w:tcPr>
            <w:tcW w:w="84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bl>
    <w:p>
      <w:pPr>
        <w:spacing w:line="480" w:lineRule="exact"/>
        <w:rPr>
          <w:rFonts w:ascii="仿宋_GB2312" w:hAnsi="宋体" w:eastAsia="仿宋_GB2312"/>
          <w:sz w:val="28"/>
          <w:szCs w:val="28"/>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widowControl/>
        <w:spacing w:line="600" w:lineRule="exact"/>
        <w:jc w:val="center"/>
        <w:rPr>
          <w:rFonts w:ascii="黑体" w:hAnsi="宋体" w:eastAsia="黑体" w:cs="宋体"/>
          <w:b/>
          <w:bCs/>
          <w:color w:val="000000"/>
          <w:kern w:val="0"/>
          <w:sz w:val="32"/>
          <w:szCs w:val="32"/>
        </w:rPr>
      </w:pPr>
      <w:r>
        <w:rPr>
          <w:rFonts w:hint="eastAsia" w:ascii="黑体" w:eastAsia="黑体" w:cs="宋体"/>
          <w:b/>
          <w:bCs/>
          <w:color w:val="000000"/>
          <w:kern w:val="0"/>
          <w:sz w:val="32"/>
          <w:szCs w:val="32"/>
        </w:rPr>
        <w:t>国际教育学院班主任工作制度</w:t>
      </w:r>
    </w:p>
    <w:p>
      <w:pPr>
        <w:widowControl/>
        <w:spacing w:line="600" w:lineRule="exact"/>
        <w:jc w:val="center"/>
        <w:rPr>
          <w:rFonts w:ascii="仿宋_GB2312" w:eastAsia="仿宋_GB2312"/>
          <w:b/>
          <w:bCs/>
          <w:color w:val="000000"/>
          <w:kern w:val="0"/>
          <w:sz w:val="32"/>
          <w:szCs w:val="32"/>
        </w:rPr>
      </w:pPr>
      <w:r>
        <w:rPr>
          <w:rFonts w:hint="eastAsia" w:eastAsia="仿宋_GB2312"/>
          <w:b/>
          <w:bCs/>
          <w:color w:val="000000"/>
          <w:kern w:val="0"/>
          <w:sz w:val="32"/>
          <w:szCs w:val="32"/>
        </w:rPr>
        <w:t> </w:t>
      </w:r>
    </w:p>
    <w:p>
      <w:pPr>
        <w:widowControl/>
        <w:tabs>
          <w:tab w:val="left" w:pos="0"/>
        </w:tabs>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为加强国际教育学院学生管理工作，切实做好班级建设，认真抓好班风、学风建设。特制定国际教育学院班主任工作制度。</w:t>
      </w:r>
    </w:p>
    <w:p>
      <w:pPr>
        <w:widowControl/>
        <w:tabs>
          <w:tab w:val="left" w:pos="426"/>
        </w:tabs>
        <w:spacing w:line="440" w:lineRule="exact"/>
        <w:ind w:left="479" w:leftChars="228"/>
        <w:jc w:val="left"/>
        <w:rPr>
          <w:rFonts w:ascii="宋体" w:hAnsi="宋体"/>
          <w:b/>
          <w:color w:val="000000"/>
          <w:kern w:val="0"/>
          <w:sz w:val="24"/>
          <w:szCs w:val="24"/>
        </w:rPr>
      </w:pPr>
      <w:r>
        <w:rPr>
          <w:rFonts w:hint="eastAsia" w:ascii="宋体" w:hAnsi="宋体"/>
          <w:b/>
          <w:color w:val="000000"/>
          <w:kern w:val="0"/>
          <w:sz w:val="24"/>
          <w:szCs w:val="24"/>
        </w:rPr>
        <w:t>一、 班主任的选拔与要求</w:t>
      </w:r>
    </w:p>
    <w:p>
      <w:pPr>
        <w:widowControl/>
        <w:tabs>
          <w:tab w:val="left" w:pos="0"/>
        </w:tabs>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1、 原则上一个班配备1名兼职班主任，为保证工作效果，1人最多同时兼任两个班级的班主任工作。</w:t>
      </w:r>
    </w:p>
    <w:p>
      <w:pPr>
        <w:widowControl/>
        <w:tabs>
          <w:tab w:val="left" w:pos="0"/>
        </w:tabs>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2、班主任的选配，要认真选聘素质高、作风扎实、责任心强的教职工担任。班主任任期一般为3-4年，班主任的调整和更换一般在学年结束后进行，经学工办批准，报学生工作领导小组备案。</w:t>
      </w:r>
    </w:p>
    <w:p>
      <w:pPr>
        <w:widowControl/>
        <w:tabs>
          <w:tab w:val="left" w:pos="426"/>
        </w:tabs>
        <w:spacing w:line="440" w:lineRule="exact"/>
        <w:ind w:left="479" w:leftChars="228"/>
        <w:jc w:val="left"/>
        <w:rPr>
          <w:rFonts w:ascii="宋体" w:hAnsi="宋体"/>
          <w:color w:val="000000"/>
          <w:kern w:val="0"/>
          <w:sz w:val="24"/>
          <w:szCs w:val="24"/>
        </w:rPr>
      </w:pPr>
      <w:r>
        <w:rPr>
          <w:rFonts w:hint="eastAsia" w:ascii="宋体" w:hAnsi="宋体"/>
          <w:color w:val="000000"/>
          <w:kern w:val="0"/>
          <w:sz w:val="24"/>
          <w:szCs w:val="24"/>
        </w:rPr>
        <w:t>3、新上任的班主任学工办要认真组织对其进行培训。</w:t>
      </w:r>
    </w:p>
    <w:p>
      <w:pPr>
        <w:widowControl/>
        <w:tabs>
          <w:tab w:val="left" w:pos="426"/>
        </w:tabs>
        <w:spacing w:line="440" w:lineRule="exact"/>
        <w:ind w:left="479" w:leftChars="228"/>
        <w:jc w:val="left"/>
        <w:rPr>
          <w:rFonts w:ascii="宋体" w:hAnsi="宋体"/>
          <w:b/>
          <w:color w:val="000000"/>
          <w:kern w:val="0"/>
          <w:sz w:val="24"/>
          <w:szCs w:val="24"/>
        </w:rPr>
      </w:pPr>
      <w:r>
        <w:rPr>
          <w:rFonts w:hint="eastAsia" w:ascii="宋体" w:hAnsi="宋体"/>
          <w:b/>
          <w:color w:val="000000"/>
          <w:kern w:val="0"/>
          <w:sz w:val="24"/>
          <w:szCs w:val="24"/>
        </w:rPr>
        <w:t>二、班主任工作要求</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1、 班主任指导班级学生的思想教育和管理工作，新生班主任要帮助新生尽快适应大学生活，顺利完成从中学到大学的“过渡”，保证学校各项规章制度的贯彻执行，落实校、院有关学生工作的要求，及时汇报学生情况，反应学生的意见和建议。</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2、 负责落实组织好每周一次班会制度，全面关心学生的学习和生活，深入学生课堂及宿舍，培养学生自我教育、自我管理、自我服务的能力，加强班集体建设和日常管理。</w:t>
      </w:r>
    </w:p>
    <w:p>
      <w:pPr>
        <w:widowControl/>
        <w:tabs>
          <w:tab w:val="left" w:pos="0"/>
        </w:tabs>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3、 负责每学年选配好班委、团支部，组织实施好学生综合测评、各类评优工作。</w:t>
      </w:r>
    </w:p>
    <w:p>
      <w:pPr>
        <w:widowControl/>
        <w:tabs>
          <w:tab w:val="left" w:pos="0"/>
        </w:tabs>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4、 指导班级开展班级活动，加强对班级建设的指导。加强对学生干部和学生骨干的培养教育工作，每月至少召开一次班务会议，指导他们积极开展工作，组织丰富的班团活动。</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5、 对学生进行生活管理，教育学生养成良好的生活习惯，要经常深入学生宿舍，引导学生创建良好的生活环境和学习环境。</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6、掌握本班典型学生：心理健康教育重点学生、贫困学生、成绩差生、组织纪律落后生，并定期跟综其情况，做到每月找重点学生谈话三次以上，对重点学生要及时与家长取得联系。做到与其它学生每月谈话一次，</w:t>
      </w:r>
      <w:r>
        <w:rPr>
          <w:rFonts w:hint="eastAsia" w:ascii="宋体" w:hAnsi="宋体"/>
          <w:sz w:val="24"/>
          <w:szCs w:val="24"/>
        </w:rPr>
        <w:t>并要求有谈话记录</w:t>
      </w:r>
      <w:r>
        <w:rPr>
          <w:rFonts w:hint="eastAsia" w:ascii="宋体" w:hAnsi="宋体"/>
          <w:color w:val="000000"/>
          <w:kern w:val="0"/>
          <w:sz w:val="24"/>
          <w:szCs w:val="24"/>
        </w:rPr>
        <w:t>。</w:t>
      </w:r>
    </w:p>
    <w:p>
      <w:pPr>
        <w:widowControl/>
        <w:spacing w:line="440" w:lineRule="exact"/>
        <w:ind w:firstLine="477" w:firstLineChars="199"/>
        <w:jc w:val="left"/>
        <w:rPr>
          <w:rFonts w:ascii="宋体" w:hAnsi="宋体" w:cs="宋体"/>
          <w:color w:val="000000"/>
          <w:kern w:val="0"/>
          <w:sz w:val="24"/>
          <w:szCs w:val="24"/>
        </w:rPr>
      </w:pPr>
      <w:r>
        <w:rPr>
          <w:rFonts w:hint="eastAsia" w:ascii="宋体" w:hAnsi="宋体"/>
          <w:color w:val="000000"/>
          <w:kern w:val="0"/>
          <w:sz w:val="24"/>
          <w:szCs w:val="24"/>
        </w:rPr>
        <w:t xml:space="preserve">7、 </w:t>
      </w:r>
      <w:r>
        <w:rPr>
          <w:rFonts w:hint="eastAsia" w:ascii="宋体" w:hAnsi="宋体" w:cs="宋体"/>
          <w:color w:val="000000"/>
          <w:kern w:val="0"/>
          <w:sz w:val="24"/>
          <w:szCs w:val="24"/>
        </w:rPr>
        <w:t>加强班级学生安全教育：政治安全教育，财物安全教育、安全用电、防消教育，交通安全教育等。</w:t>
      </w:r>
    </w:p>
    <w:p>
      <w:pPr>
        <w:widowControl/>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8、 加强管理学生早读和晚自习纪律。晚自习实行班主任坐班制度，引导学生学习和了解学生思想动态。早读每周至少检查两次。</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9、定期与任课教师联系，了解学生学习情况，做到及时解决问题，及时反映问题。负责引导、监督、参与学生背诵新概念英语。经常深入课堂听课(每月至少听课二次)，(每月不少于二次)与任课教师联系，及时了解教与学的情况，起到沟通协调与平衡作用；每学期要对学生的学习情况作一次全面调查分析，注意优秀学生的发展与培养，对学习上有困难的学生进行帮助、督促，并结合实际，开展一定的活动，帮助学生端正学习态度，交流学习经验，改进学习方法.提高学习效率.</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10、组织学生积极参与学校、院的活动。学校、院举行会议、活动时，班主任必须到场组织本班学生</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color w:val="000000"/>
          <w:kern w:val="0"/>
          <w:sz w:val="24"/>
          <w:szCs w:val="24"/>
        </w:rPr>
        <w:t>11、联系学生家长制度：每学期至少与家长联系一次，全面了解和收集学生家长队学校、院的意见和建议，耐心解答学生家长的问题，同时向学生家长宣传国际教育学院。</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12、负责督促学生缴学费，掌握学生缴费情况，了解学生欠学费的原因，及时和家长联系。</w:t>
      </w:r>
    </w:p>
    <w:p>
      <w:pPr>
        <w:widowControl/>
        <w:tabs>
          <w:tab w:val="left" w:pos="0"/>
        </w:tabs>
        <w:spacing w:line="440" w:lineRule="exact"/>
        <w:ind w:firstLine="477" w:firstLineChars="199"/>
        <w:jc w:val="left"/>
        <w:rPr>
          <w:rFonts w:ascii="宋体" w:hAnsi="宋体"/>
          <w:color w:val="000000"/>
          <w:kern w:val="0"/>
          <w:sz w:val="24"/>
          <w:szCs w:val="24"/>
        </w:rPr>
      </w:pPr>
      <w:r>
        <w:rPr>
          <w:rFonts w:hint="eastAsia" w:ascii="宋体" w:hAnsi="宋体"/>
          <w:sz w:val="24"/>
          <w:szCs w:val="24"/>
        </w:rPr>
        <w:t>13．做好学生学年操行评定，配合学工办做好学生评估工作;详细了解班集同学的家庭经济状况,配合学工办做好助学贷款及贫困补助的分配工作。</w:t>
      </w:r>
    </w:p>
    <w:p>
      <w:pPr>
        <w:widowControl/>
        <w:tabs>
          <w:tab w:val="left" w:pos="0"/>
        </w:tabs>
        <w:spacing w:line="440" w:lineRule="exact"/>
        <w:ind w:firstLine="477" w:firstLineChars="199"/>
        <w:jc w:val="left"/>
        <w:rPr>
          <w:rFonts w:ascii="宋体" w:hAnsi="宋体"/>
          <w:sz w:val="24"/>
          <w:szCs w:val="24"/>
        </w:rPr>
      </w:pPr>
      <w:r>
        <w:rPr>
          <w:rFonts w:hint="eastAsia" w:ascii="宋体" w:hAnsi="宋体"/>
          <w:sz w:val="24"/>
          <w:szCs w:val="24"/>
        </w:rPr>
        <w:t>14．班主任应记好工作笔记，对学生的状况和工作情况作简单记录，定期交学生工作办公室检查一次。学期结束应交一份班主任工作总结。</w:t>
      </w:r>
    </w:p>
    <w:p>
      <w:pPr>
        <w:widowControl/>
        <w:tabs>
          <w:tab w:val="left" w:pos="426"/>
        </w:tabs>
        <w:spacing w:line="440" w:lineRule="exact"/>
        <w:jc w:val="left"/>
        <w:rPr>
          <w:rFonts w:ascii="宋体" w:hAnsi="宋体"/>
          <w:color w:val="000000"/>
          <w:kern w:val="0"/>
          <w:sz w:val="24"/>
          <w:szCs w:val="24"/>
        </w:rPr>
      </w:pPr>
    </w:p>
    <w:p>
      <w:pPr>
        <w:widowControl/>
        <w:tabs>
          <w:tab w:val="left" w:pos="426"/>
        </w:tabs>
        <w:spacing w:line="440" w:lineRule="exact"/>
        <w:ind w:left="480" w:hanging="480" w:hangingChars="200"/>
        <w:jc w:val="right"/>
        <w:rPr>
          <w:rFonts w:ascii="宋体" w:hAnsi="宋体"/>
          <w:color w:val="000000"/>
          <w:kern w:val="0"/>
          <w:sz w:val="24"/>
          <w:szCs w:val="24"/>
        </w:rPr>
      </w:pPr>
    </w:p>
    <w:p>
      <w:pPr>
        <w:widowControl/>
        <w:tabs>
          <w:tab w:val="left" w:pos="-3600"/>
        </w:tabs>
        <w:spacing w:line="440" w:lineRule="exact"/>
        <w:ind w:left="2" w:firstLine="2966" w:firstLineChars="1236"/>
        <w:rPr>
          <w:rFonts w:ascii="宋体" w:hAnsi="宋体"/>
          <w:color w:val="000000"/>
          <w:kern w:val="0"/>
          <w:sz w:val="24"/>
          <w:szCs w:val="24"/>
        </w:rPr>
      </w:pPr>
    </w:p>
    <w:p>
      <w:pPr>
        <w:widowControl/>
        <w:tabs>
          <w:tab w:val="left" w:pos="-3600"/>
        </w:tabs>
        <w:spacing w:line="440" w:lineRule="exact"/>
        <w:ind w:left="2" w:firstLine="2966" w:firstLineChars="1236"/>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jc w:val="center"/>
        <w:rPr>
          <w:rFonts w:ascii="黑体" w:hAnsi="黑体" w:eastAsia="黑体"/>
          <w:b/>
          <w:sz w:val="32"/>
          <w:szCs w:val="32"/>
        </w:rPr>
      </w:pPr>
      <w:r>
        <w:rPr>
          <w:rFonts w:hint="eastAsia" w:ascii="黑体" w:hAnsi="黑体" w:eastAsia="黑体"/>
          <w:b/>
          <w:sz w:val="32"/>
          <w:szCs w:val="32"/>
        </w:rPr>
        <w:t>国际教育学院辅导员、班主任工作制度</w:t>
      </w:r>
    </w:p>
    <w:p>
      <w:pPr>
        <w:spacing w:line="440" w:lineRule="exact"/>
        <w:ind w:firstLine="480" w:firstLineChars="200"/>
        <w:rPr>
          <w:rFonts w:ascii="宋体" w:hAnsi="宋体"/>
          <w:sz w:val="24"/>
          <w:szCs w:val="24"/>
        </w:rPr>
      </w:pPr>
      <w:r>
        <w:rPr>
          <w:rFonts w:hint="eastAsia" w:ascii="宋体" w:hAnsi="宋体"/>
          <w:sz w:val="24"/>
          <w:szCs w:val="24"/>
        </w:rPr>
        <w:t>为使国际教育学院学生管理工作规范化、科学化、制度化，根据学校相关规定，我院特制定辅导员、班主任工作制度如下：</w:t>
      </w:r>
    </w:p>
    <w:p>
      <w:pPr>
        <w:widowControl/>
        <w:shd w:val="clear" w:color="auto" w:fill="FFFFFF"/>
        <w:spacing w:line="440" w:lineRule="exact"/>
        <w:ind w:firstLine="480" w:firstLineChars="200"/>
        <w:jc w:val="left"/>
        <w:rPr>
          <w:rFonts w:ascii="宋体" w:hAnsi="宋体" w:cs="Arial"/>
          <w:kern w:val="0"/>
          <w:sz w:val="24"/>
          <w:szCs w:val="24"/>
        </w:rPr>
      </w:pPr>
      <w:r>
        <w:rPr>
          <w:rFonts w:ascii="宋体" w:hAnsi="宋体" w:cs="Arial"/>
          <w:kern w:val="0"/>
          <w:sz w:val="24"/>
          <w:szCs w:val="24"/>
        </w:rPr>
        <w:t>一、辅导员</w:t>
      </w:r>
      <w:r>
        <w:rPr>
          <w:rFonts w:hint="eastAsia" w:ascii="宋体" w:hAnsi="宋体" w:cs="Arial"/>
          <w:kern w:val="0"/>
          <w:sz w:val="24"/>
          <w:szCs w:val="24"/>
        </w:rPr>
        <w:t>、班主任</w:t>
      </w:r>
      <w:r>
        <w:rPr>
          <w:rFonts w:ascii="宋体" w:hAnsi="宋体" w:cs="Arial"/>
          <w:kern w:val="0"/>
          <w:sz w:val="24"/>
          <w:szCs w:val="24"/>
        </w:rPr>
        <w:t>考勤制度。</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辅导员、班主任在正常执行日常工作时间的基础上还需执行以下考勤制度：</w:t>
      </w:r>
    </w:p>
    <w:p>
      <w:pPr>
        <w:widowControl/>
        <w:shd w:val="clear" w:color="auto" w:fill="FFFFFF"/>
        <w:spacing w:line="440" w:lineRule="exact"/>
        <w:ind w:firstLine="480" w:firstLineChars="200"/>
        <w:jc w:val="left"/>
        <w:rPr>
          <w:rFonts w:ascii="宋体" w:hAnsi="宋体"/>
          <w:sz w:val="24"/>
          <w:szCs w:val="24"/>
        </w:rPr>
      </w:pPr>
      <w:r>
        <w:rPr>
          <w:rFonts w:hint="eastAsia" w:ascii="宋体" w:hAnsi="宋体" w:cs="Arial"/>
          <w:kern w:val="0"/>
          <w:sz w:val="24"/>
          <w:szCs w:val="24"/>
        </w:rPr>
        <w:t>早自习：</w:t>
      </w:r>
      <w:r>
        <w:rPr>
          <w:rFonts w:hint="eastAsia" w:ascii="宋体" w:hAnsi="宋体"/>
          <w:sz w:val="24"/>
          <w:szCs w:val="24"/>
        </w:rPr>
        <w:t>辅导员、班主任每周至少进班两次检查本班</w:t>
      </w:r>
      <w:r>
        <w:rPr>
          <w:rFonts w:ascii="宋体" w:hAnsi="宋体" w:cs="Arial"/>
          <w:kern w:val="0"/>
          <w:sz w:val="24"/>
          <w:szCs w:val="24"/>
        </w:rPr>
        <w:t>教室卫生和学生</w:t>
      </w:r>
      <w:r>
        <w:rPr>
          <w:rFonts w:hint="eastAsia" w:ascii="宋体" w:hAnsi="宋体" w:cs="Arial"/>
          <w:kern w:val="0"/>
          <w:sz w:val="24"/>
          <w:szCs w:val="24"/>
        </w:rPr>
        <w:t>早自习</w:t>
      </w:r>
      <w:r>
        <w:rPr>
          <w:rFonts w:ascii="宋体" w:hAnsi="宋体" w:cs="Arial"/>
          <w:kern w:val="0"/>
          <w:sz w:val="24"/>
          <w:szCs w:val="24"/>
        </w:rPr>
        <w:t>出勤情况</w:t>
      </w:r>
      <w:r>
        <w:rPr>
          <w:rFonts w:hint="eastAsia" w:ascii="宋体" w:hAnsi="宋体"/>
          <w:sz w:val="24"/>
          <w:szCs w:val="24"/>
        </w:rPr>
        <w:t>，并于7：30</w:t>
      </w:r>
      <w:r>
        <w:rPr>
          <w:rFonts w:ascii="宋体" w:hAnsi="宋体"/>
          <w:sz w:val="24"/>
          <w:szCs w:val="24"/>
        </w:rPr>
        <w:t>—</w:t>
      </w:r>
      <w:r>
        <w:rPr>
          <w:rFonts w:hint="eastAsia" w:ascii="宋体" w:hAnsi="宋体"/>
          <w:sz w:val="24"/>
          <w:szCs w:val="24"/>
        </w:rPr>
        <w:t>7：40期间签到。</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sz w:val="24"/>
          <w:szCs w:val="24"/>
        </w:rPr>
        <w:t>晚自习：周日至周四晚自习必须进班督促本班学生背书、检查本班学生晚自习状况，并</w:t>
      </w:r>
      <w:r>
        <w:rPr>
          <w:rFonts w:hint="eastAsia" w:ascii="宋体" w:hAnsi="宋体" w:cs="Arial"/>
          <w:kern w:val="0"/>
          <w:sz w:val="24"/>
          <w:szCs w:val="24"/>
        </w:rPr>
        <w:t>于</w:t>
      </w:r>
      <w:r>
        <w:rPr>
          <w:rFonts w:ascii="宋体" w:hAnsi="宋体"/>
          <w:kern w:val="0"/>
          <w:sz w:val="24"/>
          <w:szCs w:val="24"/>
        </w:rPr>
        <w:t>8：00—8：30</w:t>
      </w:r>
      <w:r>
        <w:rPr>
          <w:rFonts w:hint="eastAsia" w:ascii="宋体" w:hAnsi="宋体" w:cs="Arial"/>
          <w:kern w:val="0"/>
          <w:sz w:val="24"/>
          <w:szCs w:val="24"/>
        </w:rPr>
        <w:t>之间签到。早晚自习在签到时间段内签到，超过此时间段，签到表将收回，不得补签，晚上有课的班主任需凭课表到签到处备注；辅导员在工作期间必须坚守岗位，以便及时处理</w:t>
      </w:r>
      <w:r>
        <w:rPr>
          <w:rFonts w:ascii="宋体" w:hAnsi="宋体" w:cs="Arial"/>
          <w:kern w:val="0"/>
          <w:sz w:val="24"/>
          <w:szCs w:val="24"/>
        </w:rPr>
        <w:t>有关学生管理工作和其它公务</w:t>
      </w:r>
      <w:r>
        <w:rPr>
          <w:rFonts w:hint="eastAsia" w:ascii="宋体" w:hAnsi="宋体" w:cs="Arial"/>
          <w:kern w:val="0"/>
          <w:sz w:val="24"/>
          <w:szCs w:val="24"/>
        </w:rPr>
        <w:t>，同时承担学工办所安排值班职责；辅导员</w:t>
      </w:r>
      <w:r>
        <w:rPr>
          <w:rFonts w:hint="eastAsia" w:ascii="宋体" w:hAnsi="宋体"/>
          <w:sz w:val="24"/>
          <w:szCs w:val="24"/>
        </w:rPr>
        <w:t>（班主任）</w:t>
      </w:r>
      <w:r>
        <w:rPr>
          <w:rFonts w:ascii="宋体" w:hAnsi="宋体" w:cs="Arial"/>
          <w:kern w:val="0"/>
          <w:sz w:val="24"/>
          <w:szCs w:val="24"/>
        </w:rPr>
        <w:t>有事</w:t>
      </w:r>
      <w:r>
        <w:rPr>
          <w:rFonts w:hint="eastAsia" w:ascii="宋体" w:hAnsi="宋体" w:cs="Arial"/>
          <w:kern w:val="0"/>
          <w:sz w:val="24"/>
          <w:szCs w:val="24"/>
        </w:rPr>
        <w:t>离开工作岗位时</w:t>
      </w:r>
      <w:r>
        <w:rPr>
          <w:rFonts w:ascii="宋体" w:hAnsi="宋体" w:cs="Arial"/>
          <w:kern w:val="0"/>
          <w:sz w:val="24"/>
          <w:szCs w:val="24"/>
        </w:rPr>
        <w:t>须履行请假手续</w:t>
      </w:r>
      <w:r>
        <w:rPr>
          <w:rFonts w:hint="eastAsia" w:ascii="宋体" w:hAnsi="宋体" w:cs="Arial"/>
          <w:kern w:val="0"/>
          <w:sz w:val="24"/>
          <w:szCs w:val="24"/>
        </w:rPr>
        <w:t>，向学工办主任、总支副书记请假并说明原因</w:t>
      </w:r>
      <w:r>
        <w:rPr>
          <w:rFonts w:ascii="宋体" w:hAnsi="宋体" w:cs="Arial"/>
          <w:kern w:val="0"/>
          <w:sz w:val="24"/>
          <w:szCs w:val="24"/>
        </w:rPr>
        <w:t>。</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二</w:t>
      </w:r>
      <w:r>
        <w:rPr>
          <w:rFonts w:ascii="宋体" w:hAnsi="宋体" w:cs="Arial"/>
          <w:kern w:val="0"/>
          <w:sz w:val="24"/>
          <w:szCs w:val="24"/>
        </w:rPr>
        <w:t>、辅导员</w:t>
      </w:r>
      <w:r>
        <w:rPr>
          <w:rFonts w:hint="eastAsia" w:ascii="宋体" w:hAnsi="宋体" w:cs="Arial"/>
          <w:kern w:val="0"/>
          <w:sz w:val="24"/>
          <w:szCs w:val="24"/>
        </w:rPr>
        <w:t>、班主任“三下”制度</w:t>
      </w:r>
      <w:r>
        <w:rPr>
          <w:rFonts w:ascii="宋体" w:hAnsi="宋体" w:cs="Arial"/>
          <w:kern w:val="0"/>
          <w:sz w:val="24"/>
          <w:szCs w:val="24"/>
        </w:rPr>
        <w:t>。</w:t>
      </w:r>
    </w:p>
    <w:p>
      <w:pPr>
        <w:widowControl/>
        <w:shd w:val="clear" w:color="auto" w:fill="FFFFFF"/>
        <w:spacing w:line="440" w:lineRule="exact"/>
        <w:ind w:firstLine="480" w:firstLineChars="200"/>
        <w:jc w:val="left"/>
        <w:rPr>
          <w:rFonts w:ascii="宋体" w:hAnsi="宋体" w:cs="Arial"/>
          <w:kern w:val="0"/>
          <w:sz w:val="24"/>
          <w:szCs w:val="24"/>
        </w:rPr>
      </w:pPr>
      <w:r>
        <w:rPr>
          <w:rFonts w:ascii="宋体" w:hAnsi="宋体" w:cs="Arial"/>
          <w:kern w:val="0"/>
          <w:sz w:val="24"/>
          <w:szCs w:val="24"/>
        </w:rPr>
        <w:t>辅导员</w:t>
      </w:r>
      <w:r>
        <w:rPr>
          <w:rFonts w:hint="eastAsia" w:ascii="宋体" w:hAnsi="宋体" w:cs="Arial"/>
          <w:kern w:val="0"/>
          <w:sz w:val="24"/>
          <w:szCs w:val="24"/>
        </w:rPr>
        <w:t>、</w:t>
      </w:r>
      <w:r>
        <w:rPr>
          <w:rFonts w:ascii="宋体" w:hAnsi="宋体" w:cs="Arial"/>
          <w:kern w:val="0"/>
          <w:sz w:val="24"/>
          <w:szCs w:val="24"/>
        </w:rPr>
        <w:t>班主任应利用课余时间，经常深入教室、宿舍</w:t>
      </w:r>
      <w:r>
        <w:rPr>
          <w:rFonts w:hint="eastAsia" w:ascii="宋体" w:hAnsi="宋体" w:cs="Arial"/>
          <w:kern w:val="0"/>
          <w:sz w:val="24"/>
          <w:szCs w:val="24"/>
        </w:rPr>
        <w:t>、</w:t>
      </w:r>
      <w:r>
        <w:rPr>
          <w:rFonts w:ascii="宋体" w:hAnsi="宋体" w:cs="Arial"/>
          <w:kern w:val="0"/>
          <w:sz w:val="24"/>
          <w:szCs w:val="24"/>
        </w:rPr>
        <w:t>餐厅，了解学生思想动态，关心学生学习生活，解决学生实际问题，加强学生管理工作，</w:t>
      </w:r>
      <w:r>
        <w:rPr>
          <w:rFonts w:hint="eastAsia" w:ascii="宋体" w:hAnsi="宋体" w:cs="Arial"/>
          <w:kern w:val="0"/>
          <w:sz w:val="24"/>
          <w:szCs w:val="24"/>
        </w:rPr>
        <w:t>下宿舍</w:t>
      </w:r>
      <w:r>
        <w:rPr>
          <w:rFonts w:ascii="宋体" w:hAnsi="宋体" w:cs="Arial"/>
          <w:kern w:val="0"/>
          <w:sz w:val="24"/>
          <w:szCs w:val="24"/>
        </w:rPr>
        <w:t>每周不少于</w:t>
      </w:r>
      <w:r>
        <w:rPr>
          <w:rFonts w:hint="eastAsia" w:ascii="宋体" w:hAnsi="宋体" w:cs="Arial"/>
          <w:kern w:val="0"/>
          <w:sz w:val="24"/>
          <w:szCs w:val="24"/>
        </w:rPr>
        <w:t>两</w:t>
      </w:r>
      <w:r>
        <w:rPr>
          <w:rFonts w:ascii="宋体" w:hAnsi="宋体" w:cs="Arial"/>
          <w:kern w:val="0"/>
          <w:sz w:val="24"/>
          <w:szCs w:val="24"/>
        </w:rPr>
        <w:t>次，</w:t>
      </w:r>
      <w:r>
        <w:rPr>
          <w:rFonts w:hint="eastAsia" w:ascii="宋体" w:hAnsi="宋体" w:cs="Arial"/>
          <w:kern w:val="0"/>
          <w:sz w:val="24"/>
          <w:szCs w:val="24"/>
        </w:rPr>
        <w:t>并</w:t>
      </w:r>
      <w:r>
        <w:rPr>
          <w:rFonts w:ascii="宋体" w:hAnsi="宋体" w:cs="Arial"/>
          <w:kern w:val="0"/>
          <w:sz w:val="24"/>
          <w:szCs w:val="24"/>
        </w:rPr>
        <w:t>做好</w:t>
      </w:r>
      <w:r>
        <w:rPr>
          <w:rFonts w:hint="eastAsia" w:ascii="宋体" w:hAnsi="宋体" w:cs="Arial"/>
          <w:kern w:val="0"/>
          <w:sz w:val="24"/>
          <w:szCs w:val="24"/>
        </w:rPr>
        <w:t>宿舍管理员处的签到工作</w:t>
      </w:r>
      <w:r>
        <w:rPr>
          <w:rFonts w:ascii="宋体" w:hAnsi="宋体" w:cs="Arial"/>
          <w:kern w:val="0"/>
          <w:sz w:val="24"/>
          <w:szCs w:val="24"/>
        </w:rPr>
        <w:t>。</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三、辅导员、班主任与学生谈话制度、与家长联系制度</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辅导员、班主任在日常工作中，要坚持与学生谈话制度、与家长联系制度，随时掌握学生思想动态，及时将有关信息与家长交流沟通，并做好相关记录。学工办将不定期坚持谈话记录、联系记录。</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四</w:t>
      </w:r>
      <w:r>
        <w:rPr>
          <w:rFonts w:ascii="宋体" w:hAnsi="宋体" w:cs="Arial"/>
          <w:kern w:val="0"/>
          <w:sz w:val="24"/>
          <w:szCs w:val="24"/>
        </w:rPr>
        <w:t>、</w:t>
      </w:r>
      <w:r>
        <w:rPr>
          <w:rFonts w:hint="eastAsia" w:ascii="宋体" w:hAnsi="宋体" w:cs="Arial"/>
          <w:kern w:val="0"/>
          <w:sz w:val="24"/>
          <w:szCs w:val="24"/>
        </w:rPr>
        <w:t>辅导员、班主任应急反应制度。</w:t>
      </w:r>
    </w:p>
    <w:p>
      <w:pPr>
        <w:widowControl/>
        <w:shd w:val="clear" w:color="auto" w:fill="FFFFFF"/>
        <w:spacing w:line="440" w:lineRule="exact"/>
        <w:ind w:firstLine="480" w:firstLineChars="200"/>
        <w:jc w:val="left"/>
        <w:rPr>
          <w:rFonts w:ascii="宋体" w:hAnsi="宋体" w:cs="Arial"/>
          <w:kern w:val="0"/>
          <w:sz w:val="24"/>
          <w:szCs w:val="24"/>
        </w:rPr>
      </w:pPr>
      <w:r>
        <w:rPr>
          <w:rFonts w:ascii="宋体" w:hAnsi="宋体" w:cs="Arial"/>
          <w:kern w:val="0"/>
          <w:sz w:val="24"/>
          <w:szCs w:val="24"/>
        </w:rPr>
        <w:t>辅导员</w:t>
      </w:r>
      <w:r>
        <w:rPr>
          <w:rFonts w:hint="eastAsia" w:ascii="宋体" w:hAnsi="宋体" w:cs="Arial"/>
          <w:kern w:val="0"/>
          <w:sz w:val="24"/>
          <w:szCs w:val="24"/>
        </w:rPr>
        <w:t>、</w:t>
      </w:r>
      <w:r>
        <w:rPr>
          <w:rFonts w:ascii="宋体" w:hAnsi="宋体" w:cs="Arial"/>
          <w:kern w:val="0"/>
          <w:sz w:val="24"/>
          <w:szCs w:val="24"/>
        </w:rPr>
        <w:t>班主任</w:t>
      </w:r>
      <w:r>
        <w:rPr>
          <w:rFonts w:hint="eastAsia" w:ascii="宋体" w:hAnsi="宋体" w:cs="Arial"/>
          <w:kern w:val="0"/>
          <w:sz w:val="24"/>
          <w:szCs w:val="24"/>
        </w:rPr>
        <w:t>要密切关注本班学生动态，及时了解、掌握本班学生状况，化解矛盾，将各类事件解决在萌芽状态。</w:t>
      </w:r>
      <w:r>
        <w:rPr>
          <w:rFonts w:ascii="宋体" w:hAnsi="宋体" w:cs="Arial"/>
          <w:kern w:val="0"/>
          <w:sz w:val="24"/>
          <w:szCs w:val="24"/>
        </w:rPr>
        <w:t>辅导员</w:t>
      </w:r>
      <w:r>
        <w:rPr>
          <w:rFonts w:hint="eastAsia" w:ascii="宋体" w:hAnsi="宋体" w:cs="Arial"/>
          <w:kern w:val="0"/>
          <w:sz w:val="24"/>
          <w:szCs w:val="24"/>
        </w:rPr>
        <w:t>、</w:t>
      </w:r>
      <w:r>
        <w:rPr>
          <w:rFonts w:ascii="宋体" w:hAnsi="宋体" w:cs="Arial"/>
          <w:kern w:val="0"/>
          <w:sz w:val="24"/>
          <w:szCs w:val="24"/>
        </w:rPr>
        <w:t>班主任</w:t>
      </w:r>
      <w:r>
        <w:rPr>
          <w:rFonts w:hint="eastAsia" w:ascii="宋体" w:hAnsi="宋体" w:cs="Arial"/>
          <w:kern w:val="0"/>
          <w:sz w:val="24"/>
          <w:szCs w:val="24"/>
        </w:rPr>
        <w:t>务必</w:t>
      </w:r>
      <w:r>
        <w:rPr>
          <w:rFonts w:ascii="宋体" w:hAnsi="宋体" w:cs="Arial"/>
          <w:kern w:val="0"/>
          <w:sz w:val="24"/>
          <w:szCs w:val="24"/>
        </w:rPr>
        <w:t>保持</w:t>
      </w:r>
      <w:r>
        <w:rPr>
          <w:rFonts w:hint="eastAsia" w:ascii="宋体" w:hAnsi="宋体" w:cs="Arial"/>
          <w:kern w:val="0"/>
          <w:sz w:val="24"/>
          <w:szCs w:val="24"/>
        </w:rPr>
        <w:t>24小时</w:t>
      </w:r>
      <w:r>
        <w:rPr>
          <w:rFonts w:ascii="宋体" w:hAnsi="宋体" w:cs="Arial"/>
          <w:kern w:val="0"/>
          <w:sz w:val="24"/>
          <w:szCs w:val="24"/>
        </w:rPr>
        <w:t>通讯畅通，</w:t>
      </w:r>
      <w:r>
        <w:rPr>
          <w:rFonts w:hint="eastAsia" w:ascii="宋体" w:hAnsi="宋体" w:cs="Arial"/>
          <w:kern w:val="0"/>
          <w:sz w:val="24"/>
          <w:szCs w:val="24"/>
        </w:rPr>
        <w:t>并依托学生干部建立快速反应和信息反馈机制，</w:t>
      </w:r>
      <w:r>
        <w:rPr>
          <w:rFonts w:ascii="宋体" w:hAnsi="宋体" w:cs="Arial"/>
          <w:kern w:val="0"/>
          <w:sz w:val="24"/>
          <w:szCs w:val="24"/>
        </w:rPr>
        <w:t>以应对和处</w:t>
      </w:r>
      <w:r>
        <w:rPr>
          <w:rFonts w:hint="eastAsia" w:ascii="宋体" w:hAnsi="宋体" w:cs="Arial"/>
          <w:kern w:val="0"/>
          <w:sz w:val="24"/>
          <w:szCs w:val="24"/>
        </w:rPr>
        <w:t>置各类</w:t>
      </w:r>
      <w:r>
        <w:rPr>
          <w:rFonts w:ascii="宋体" w:hAnsi="宋体" w:cs="Arial"/>
          <w:kern w:val="0"/>
          <w:sz w:val="24"/>
          <w:szCs w:val="24"/>
        </w:rPr>
        <w:t>突发事件。</w:t>
      </w:r>
      <w:r>
        <w:rPr>
          <w:rFonts w:hint="eastAsia" w:ascii="宋体" w:hAnsi="宋体" w:cs="Arial"/>
          <w:kern w:val="0"/>
          <w:sz w:val="24"/>
          <w:szCs w:val="24"/>
        </w:rPr>
        <w:t>所带班级一旦出现学生突发事件，辅导员（班主任）必须第一时间赶到现场处置，并及时向主管领导汇报情况。</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五</w:t>
      </w:r>
      <w:r>
        <w:rPr>
          <w:rFonts w:ascii="宋体" w:hAnsi="宋体" w:cs="Arial"/>
          <w:kern w:val="0"/>
          <w:sz w:val="24"/>
          <w:szCs w:val="24"/>
        </w:rPr>
        <w:t>、辅导员</w:t>
      </w:r>
      <w:r>
        <w:rPr>
          <w:rFonts w:hint="eastAsia" w:ascii="宋体" w:hAnsi="宋体" w:cs="Arial"/>
          <w:kern w:val="0"/>
          <w:sz w:val="24"/>
          <w:szCs w:val="24"/>
        </w:rPr>
        <w:t>、班主任例会制度</w:t>
      </w:r>
      <w:r>
        <w:rPr>
          <w:rFonts w:ascii="宋体" w:hAnsi="宋体" w:cs="Arial"/>
          <w:kern w:val="0"/>
          <w:sz w:val="24"/>
          <w:szCs w:val="24"/>
        </w:rPr>
        <w:t>。</w:t>
      </w:r>
    </w:p>
    <w:p>
      <w:pPr>
        <w:widowControl/>
        <w:shd w:val="clear" w:color="auto" w:fill="FFFFFF"/>
        <w:spacing w:line="440" w:lineRule="exact"/>
        <w:ind w:firstLine="480" w:firstLineChars="200"/>
        <w:jc w:val="left"/>
        <w:rPr>
          <w:rFonts w:ascii="宋体" w:hAnsi="宋体" w:cs="Arial"/>
          <w:kern w:val="0"/>
          <w:sz w:val="24"/>
          <w:szCs w:val="24"/>
        </w:rPr>
      </w:pPr>
      <w:r>
        <w:rPr>
          <w:rFonts w:ascii="宋体" w:hAnsi="宋体" w:cs="Arial"/>
          <w:kern w:val="0"/>
          <w:sz w:val="24"/>
          <w:szCs w:val="24"/>
        </w:rPr>
        <w:t>辅导员</w:t>
      </w:r>
      <w:r>
        <w:rPr>
          <w:rFonts w:hint="eastAsia" w:ascii="宋体" w:hAnsi="宋体" w:cs="Arial"/>
          <w:kern w:val="0"/>
          <w:sz w:val="24"/>
          <w:szCs w:val="24"/>
        </w:rPr>
        <w:t>、班主任每周</w:t>
      </w:r>
      <w:r>
        <w:rPr>
          <w:rFonts w:ascii="宋体" w:hAnsi="宋体" w:cs="Arial"/>
          <w:kern w:val="0"/>
          <w:sz w:val="24"/>
          <w:szCs w:val="24"/>
        </w:rPr>
        <w:t>例会及时总结</w:t>
      </w:r>
      <w:r>
        <w:rPr>
          <w:rFonts w:hint="eastAsia" w:ascii="宋体" w:hAnsi="宋体" w:cs="Arial"/>
          <w:kern w:val="0"/>
          <w:sz w:val="24"/>
          <w:szCs w:val="24"/>
        </w:rPr>
        <w:t>上周</w:t>
      </w:r>
      <w:r>
        <w:rPr>
          <w:rFonts w:ascii="宋体" w:hAnsi="宋体" w:cs="Arial"/>
          <w:kern w:val="0"/>
          <w:sz w:val="24"/>
          <w:szCs w:val="24"/>
        </w:rPr>
        <w:t>工作，交流经验，提高认识，统一思想，</w:t>
      </w:r>
      <w:r>
        <w:rPr>
          <w:rFonts w:hint="eastAsia" w:ascii="宋体" w:hAnsi="宋体" w:cs="Arial"/>
          <w:kern w:val="0"/>
          <w:sz w:val="24"/>
          <w:szCs w:val="24"/>
        </w:rPr>
        <w:t>布置</w:t>
      </w:r>
      <w:r>
        <w:rPr>
          <w:rFonts w:ascii="宋体" w:hAnsi="宋体" w:cs="Arial"/>
          <w:kern w:val="0"/>
          <w:sz w:val="24"/>
          <w:szCs w:val="24"/>
        </w:rPr>
        <w:t>讨论</w:t>
      </w:r>
      <w:r>
        <w:rPr>
          <w:rFonts w:hint="eastAsia" w:ascii="宋体" w:hAnsi="宋体" w:cs="Arial"/>
          <w:kern w:val="0"/>
          <w:sz w:val="24"/>
          <w:szCs w:val="24"/>
        </w:rPr>
        <w:t>下周工作计划，</w:t>
      </w:r>
      <w:r>
        <w:rPr>
          <w:rFonts w:ascii="宋体" w:hAnsi="宋体" w:cs="Arial"/>
          <w:kern w:val="0"/>
          <w:sz w:val="24"/>
          <w:szCs w:val="24"/>
        </w:rPr>
        <w:t>研究、解决工作中的问题</w:t>
      </w:r>
      <w:r>
        <w:rPr>
          <w:rFonts w:hint="eastAsia" w:ascii="宋体" w:hAnsi="宋体" w:cs="Arial"/>
          <w:kern w:val="0"/>
          <w:sz w:val="24"/>
          <w:szCs w:val="24"/>
        </w:rPr>
        <w:t>。辅导员例会</w:t>
      </w:r>
      <w:r>
        <w:rPr>
          <w:rFonts w:ascii="宋体" w:hAnsi="宋体" w:cs="Arial"/>
          <w:kern w:val="0"/>
          <w:sz w:val="24"/>
          <w:szCs w:val="24"/>
        </w:rPr>
        <w:t>时间</w:t>
      </w:r>
      <w:r>
        <w:rPr>
          <w:rFonts w:hint="eastAsia" w:ascii="宋体" w:hAnsi="宋体" w:cs="Arial"/>
          <w:kern w:val="0"/>
          <w:sz w:val="24"/>
          <w:szCs w:val="24"/>
        </w:rPr>
        <w:t>定于每周周五下午，班主任</w:t>
      </w:r>
      <w:r>
        <w:rPr>
          <w:rFonts w:ascii="宋体" w:hAnsi="宋体" w:cs="Arial"/>
          <w:kern w:val="0"/>
          <w:sz w:val="24"/>
          <w:szCs w:val="24"/>
        </w:rPr>
        <w:t>例会时间定在</w:t>
      </w:r>
      <w:r>
        <w:rPr>
          <w:rFonts w:hint="eastAsia" w:ascii="宋体" w:hAnsi="宋体" w:cs="Arial"/>
          <w:kern w:val="0"/>
          <w:sz w:val="24"/>
          <w:szCs w:val="24"/>
        </w:rPr>
        <w:t>每</w:t>
      </w:r>
      <w:r>
        <w:rPr>
          <w:rFonts w:ascii="宋体" w:hAnsi="宋体" w:cs="Arial"/>
          <w:kern w:val="0"/>
          <w:sz w:val="24"/>
          <w:szCs w:val="24"/>
        </w:rPr>
        <w:t>周周</w:t>
      </w:r>
      <w:r>
        <w:rPr>
          <w:rFonts w:hint="eastAsia" w:ascii="宋体" w:hAnsi="宋体" w:cs="Arial"/>
          <w:kern w:val="0"/>
          <w:sz w:val="24"/>
          <w:szCs w:val="24"/>
        </w:rPr>
        <w:t>日</w:t>
      </w:r>
      <w:r>
        <w:rPr>
          <w:rFonts w:ascii="宋体" w:hAnsi="宋体" w:cs="Arial"/>
          <w:kern w:val="0"/>
          <w:sz w:val="24"/>
          <w:szCs w:val="24"/>
        </w:rPr>
        <w:t>下午。</w:t>
      </w:r>
      <w:r>
        <w:rPr>
          <w:rFonts w:hint="eastAsia" w:ascii="宋体" w:hAnsi="宋体" w:cs="Arial"/>
          <w:kern w:val="0"/>
          <w:sz w:val="24"/>
          <w:szCs w:val="24"/>
        </w:rPr>
        <w:t>辅导员、班主任不得无故缺席每周例会。</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六、辅导员、班主任对领导布置和交办的各项工作要认真及时完成，不得拖延，以免影响国际教育学院整体学生管理工作的大局。辅导员、班主任每学期工作要有学期工作计划和总结。每学期开学一周内完成并上交本学期工作计划，放假前三天内完成并上交工作总结。</w:t>
      </w:r>
    </w:p>
    <w:p>
      <w:pPr>
        <w:widowControl/>
        <w:shd w:val="clear" w:color="auto" w:fill="FFFFFF"/>
        <w:spacing w:line="440" w:lineRule="exact"/>
        <w:ind w:firstLine="480" w:firstLineChars="200"/>
        <w:jc w:val="left"/>
        <w:rPr>
          <w:rFonts w:ascii="宋体" w:hAnsi="宋体" w:cs="Arial"/>
          <w:kern w:val="0"/>
          <w:sz w:val="24"/>
          <w:szCs w:val="24"/>
        </w:rPr>
      </w:pPr>
      <w:r>
        <w:rPr>
          <w:rFonts w:hint="eastAsia" w:ascii="宋体" w:hAnsi="宋体" w:cs="Arial"/>
          <w:kern w:val="0"/>
          <w:sz w:val="24"/>
          <w:szCs w:val="24"/>
        </w:rPr>
        <w:t>七、其他标准参照</w:t>
      </w:r>
      <w:r>
        <w:rPr>
          <w:rFonts w:ascii="宋体" w:hAnsi="宋体" w:cs="Arial"/>
          <w:kern w:val="0"/>
          <w:sz w:val="24"/>
          <w:szCs w:val="24"/>
        </w:rPr>
        <w:t>黄淮学院辅导员工作暂行条例</w:t>
      </w:r>
      <w:r>
        <w:rPr>
          <w:rFonts w:hint="eastAsia" w:ascii="宋体" w:hAnsi="宋体" w:cs="Arial"/>
          <w:kern w:val="0"/>
          <w:sz w:val="24"/>
          <w:szCs w:val="24"/>
        </w:rPr>
        <w:t>。</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jc w:val="center"/>
        <w:rPr>
          <w:rFonts w:ascii="黑体" w:hAnsi="黑体" w:eastAsia="黑体"/>
          <w:b/>
          <w:sz w:val="32"/>
          <w:szCs w:val="32"/>
        </w:rPr>
      </w:pPr>
      <w:r>
        <w:rPr>
          <w:rFonts w:hint="eastAsia" w:ascii="黑体" w:hAnsi="黑体" w:eastAsia="黑体"/>
          <w:b/>
          <w:sz w:val="32"/>
          <w:szCs w:val="32"/>
        </w:rPr>
        <w:t>国际教育学院辅导员班主任例会制度</w:t>
      </w:r>
    </w:p>
    <w:p>
      <w:pPr>
        <w:spacing w:line="440" w:lineRule="exact"/>
        <w:ind w:firstLine="360" w:firstLineChars="150"/>
        <w:rPr>
          <w:rFonts w:ascii="宋体" w:hAnsi="宋体"/>
          <w:sz w:val="24"/>
          <w:szCs w:val="24"/>
        </w:rPr>
      </w:pPr>
      <w:r>
        <w:rPr>
          <w:rFonts w:hint="eastAsia" w:ascii="宋体" w:hAnsi="宋体"/>
          <w:sz w:val="24"/>
          <w:szCs w:val="24"/>
        </w:rPr>
        <w:t>为了进一步加强对学生工作的领导，及时传达学校党委的指示精神，强化对辅导员的业务教育，增进辅导员班主任的工作交流，及时有效地发现和解决学生中存在的普遍问题与突出问题，促进我院学生管理工作规范化、制度化、科学化，特制定辅导员工作例会制度。</w:t>
      </w:r>
    </w:p>
    <w:p>
      <w:pPr>
        <w:spacing w:line="440" w:lineRule="exact"/>
        <w:ind w:firstLine="480" w:firstLineChars="200"/>
        <w:rPr>
          <w:rFonts w:ascii="宋体" w:hAnsi="宋体"/>
          <w:sz w:val="24"/>
          <w:szCs w:val="24"/>
        </w:rPr>
      </w:pPr>
      <w:r>
        <w:rPr>
          <w:rFonts w:hint="eastAsia" w:ascii="宋体" w:hAnsi="宋体"/>
          <w:sz w:val="24"/>
          <w:szCs w:val="24"/>
        </w:rPr>
        <w:t>一、会议时间与地点</w:t>
      </w:r>
    </w:p>
    <w:p>
      <w:pPr>
        <w:spacing w:line="440" w:lineRule="exact"/>
        <w:ind w:firstLine="480" w:firstLineChars="200"/>
        <w:rPr>
          <w:rFonts w:ascii="宋体" w:hAnsi="宋体"/>
          <w:sz w:val="24"/>
          <w:szCs w:val="24"/>
        </w:rPr>
      </w:pPr>
      <w:r>
        <w:rPr>
          <w:rFonts w:hint="eastAsia" w:ascii="宋体" w:hAnsi="宋体"/>
          <w:sz w:val="24"/>
          <w:szCs w:val="24"/>
        </w:rPr>
        <w:t>每周周日下午6—7点在国际教育学院会议室召开。</w:t>
      </w:r>
    </w:p>
    <w:p>
      <w:pPr>
        <w:spacing w:line="440" w:lineRule="exact"/>
        <w:ind w:firstLine="480" w:firstLineChars="200"/>
        <w:rPr>
          <w:rFonts w:ascii="宋体" w:hAnsi="宋体"/>
          <w:sz w:val="24"/>
          <w:szCs w:val="24"/>
        </w:rPr>
      </w:pPr>
      <w:r>
        <w:rPr>
          <w:rFonts w:hint="eastAsia" w:ascii="宋体" w:hAnsi="宋体"/>
          <w:sz w:val="24"/>
          <w:szCs w:val="24"/>
        </w:rPr>
        <w:t>二、参加人员</w:t>
      </w:r>
    </w:p>
    <w:p>
      <w:pPr>
        <w:spacing w:line="440" w:lineRule="exact"/>
        <w:ind w:firstLine="480" w:firstLineChars="200"/>
        <w:rPr>
          <w:rFonts w:ascii="宋体" w:hAnsi="宋体"/>
          <w:sz w:val="24"/>
          <w:szCs w:val="24"/>
        </w:rPr>
      </w:pPr>
      <w:r>
        <w:rPr>
          <w:rFonts w:hint="eastAsia" w:ascii="宋体" w:hAnsi="宋体"/>
          <w:sz w:val="24"/>
          <w:szCs w:val="24"/>
        </w:rPr>
        <w:t>院党委书记、副书记、学工办主任及全体辅导员参加。根据需要，邀请学院其他领导参加。会议由党委副书记主持。</w:t>
      </w:r>
    </w:p>
    <w:p>
      <w:pPr>
        <w:spacing w:line="440" w:lineRule="exact"/>
        <w:ind w:firstLine="480" w:firstLineChars="200"/>
        <w:rPr>
          <w:rFonts w:ascii="宋体" w:hAnsi="宋体"/>
          <w:sz w:val="24"/>
          <w:szCs w:val="24"/>
        </w:rPr>
      </w:pPr>
      <w:r>
        <w:rPr>
          <w:rFonts w:hint="eastAsia" w:ascii="宋体" w:hAnsi="宋体"/>
          <w:sz w:val="24"/>
          <w:szCs w:val="24"/>
        </w:rPr>
        <w:t>三、会议内容：</w:t>
      </w:r>
    </w:p>
    <w:p>
      <w:pPr>
        <w:spacing w:line="440" w:lineRule="exact"/>
        <w:ind w:firstLine="480" w:firstLineChars="200"/>
        <w:rPr>
          <w:rFonts w:ascii="宋体" w:hAnsi="宋体"/>
          <w:sz w:val="24"/>
          <w:szCs w:val="24"/>
        </w:rPr>
      </w:pPr>
      <w:r>
        <w:rPr>
          <w:rFonts w:hint="eastAsia" w:ascii="宋体" w:hAnsi="宋体"/>
          <w:sz w:val="24"/>
          <w:szCs w:val="24"/>
        </w:rPr>
        <w:t>1、传达学校党委和行政的重要文件、重要会议精神，传达学校团委、学生处等职能部门的有关决定和安排，并制定落实措施，部署安排工作。</w:t>
      </w:r>
    </w:p>
    <w:p>
      <w:pPr>
        <w:spacing w:line="440" w:lineRule="exact"/>
        <w:ind w:firstLine="480" w:firstLineChars="200"/>
        <w:rPr>
          <w:rFonts w:ascii="宋体" w:hAnsi="宋体"/>
          <w:sz w:val="24"/>
          <w:szCs w:val="24"/>
        </w:rPr>
      </w:pPr>
      <w:r>
        <w:rPr>
          <w:rFonts w:hint="eastAsia" w:ascii="宋体" w:hAnsi="宋体"/>
          <w:sz w:val="24"/>
          <w:szCs w:val="24"/>
        </w:rPr>
        <w:t>2、布置阶段性工作任务，讨论阶段性工作方案。</w:t>
      </w:r>
    </w:p>
    <w:p>
      <w:pPr>
        <w:spacing w:line="440" w:lineRule="exact"/>
        <w:ind w:firstLine="480" w:firstLineChars="200"/>
        <w:rPr>
          <w:rFonts w:ascii="宋体" w:hAnsi="宋体"/>
          <w:sz w:val="24"/>
          <w:szCs w:val="24"/>
        </w:rPr>
      </w:pPr>
      <w:r>
        <w:rPr>
          <w:rFonts w:hint="eastAsia" w:ascii="宋体" w:hAnsi="宋体"/>
          <w:sz w:val="24"/>
          <w:szCs w:val="24"/>
        </w:rPr>
        <w:t>3、汇报本周工作，安排下周工作。</w:t>
      </w:r>
    </w:p>
    <w:p>
      <w:pPr>
        <w:spacing w:line="440" w:lineRule="exact"/>
        <w:ind w:firstLine="480" w:firstLineChars="200"/>
        <w:rPr>
          <w:rFonts w:ascii="宋体" w:hAnsi="宋体"/>
          <w:sz w:val="24"/>
          <w:szCs w:val="24"/>
        </w:rPr>
      </w:pPr>
      <w:r>
        <w:rPr>
          <w:rFonts w:hint="eastAsia" w:ascii="宋体" w:hAnsi="宋体"/>
          <w:sz w:val="24"/>
          <w:szCs w:val="24"/>
        </w:rPr>
        <w:t>4、加强工作交流，总结工作经验，探讨工作思路，制定工作方案。</w:t>
      </w:r>
    </w:p>
    <w:p>
      <w:pPr>
        <w:spacing w:line="440" w:lineRule="exact"/>
        <w:ind w:firstLine="480" w:firstLineChars="200"/>
        <w:rPr>
          <w:rFonts w:ascii="宋体" w:hAnsi="宋体"/>
          <w:sz w:val="24"/>
          <w:szCs w:val="24"/>
        </w:rPr>
      </w:pPr>
      <w:r>
        <w:rPr>
          <w:rFonts w:hint="eastAsia" w:ascii="宋体" w:hAnsi="宋体"/>
          <w:sz w:val="24"/>
          <w:szCs w:val="24"/>
        </w:rPr>
        <w:t>4、做好领导交办的其他各项工作。</w:t>
      </w:r>
    </w:p>
    <w:p>
      <w:pPr>
        <w:spacing w:line="440" w:lineRule="exact"/>
        <w:ind w:firstLine="480" w:firstLineChars="200"/>
        <w:rPr>
          <w:rFonts w:ascii="宋体" w:hAnsi="宋体"/>
          <w:sz w:val="24"/>
          <w:szCs w:val="24"/>
        </w:rPr>
      </w:pPr>
      <w:r>
        <w:rPr>
          <w:rFonts w:hint="eastAsia" w:ascii="宋体" w:hAnsi="宋体"/>
          <w:sz w:val="24"/>
          <w:szCs w:val="24"/>
        </w:rPr>
        <w:t>五、会议纪律</w:t>
      </w:r>
    </w:p>
    <w:p>
      <w:pPr>
        <w:spacing w:line="440" w:lineRule="exact"/>
        <w:ind w:firstLine="480" w:firstLineChars="200"/>
        <w:rPr>
          <w:rFonts w:ascii="宋体" w:hAnsi="宋体"/>
          <w:sz w:val="24"/>
          <w:szCs w:val="24"/>
        </w:rPr>
      </w:pPr>
      <w:r>
        <w:rPr>
          <w:rFonts w:hint="eastAsia" w:ascii="宋体" w:hAnsi="宋体"/>
          <w:sz w:val="24"/>
          <w:szCs w:val="24"/>
        </w:rPr>
        <w:t>1、辅导员例会必须讲究实效，以解决问题、促进工作为目的。</w:t>
      </w:r>
    </w:p>
    <w:p>
      <w:pPr>
        <w:spacing w:line="440" w:lineRule="exact"/>
        <w:ind w:firstLine="480" w:firstLineChars="200"/>
        <w:rPr>
          <w:rFonts w:ascii="宋体" w:hAnsi="宋体"/>
          <w:sz w:val="24"/>
          <w:szCs w:val="24"/>
        </w:rPr>
      </w:pPr>
      <w:r>
        <w:rPr>
          <w:rFonts w:hint="eastAsia" w:ascii="宋体" w:hAnsi="宋体"/>
          <w:sz w:val="24"/>
          <w:szCs w:val="24"/>
        </w:rPr>
        <w:t>2、会议组织者应在会前将议题通知与会人员；与会人员要做好调查研究，提交工作方案，做好会议发言。</w:t>
      </w:r>
    </w:p>
    <w:p>
      <w:pPr>
        <w:spacing w:line="440" w:lineRule="exact"/>
        <w:ind w:firstLine="480" w:firstLineChars="200"/>
        <w:rPr>
          <w:rFonts w:ascii="宋体" w:hAnsi="宋体"/>
          <w:sz w:val="24"/>
          <w:szCs w:val="24"/>
        </w:rPr>
      </w:pPr>
      <w:r>
        <w:rPr>
          <w:rFonts w:hint="eastAsia" w:ascii="宋体" w:hAnsi="宋体"/>
          <w:sz w:val="24"/>
          <w:szCs w:val="24"/>
        </w:rPr>
        <w:t>3、充分发表意见，尊重不同意见，允许保留意见，但对会议形成的决议，必须认真贯彻执行。</w:t>
      </w:r>
    </w:p>
    <w:p>
      <w:pPr>
        <w:spacing w:line="440" w:lineRule="exact"/>
        <w:ind w:firstLine="480" w:firstLineChars="200"/>
        <w:rPr>
          <w:rFonts w:ascii="宋体" w:hAnsi="宋体"/>
          <w:sz w:val="24"/>
          <w:szCs w:val="24"/>
        </w:rPr>
      </w:pPr>
      <w:r>
        <w:rPr>
          <w:rFonts w:hint="eastAsia" w:ascii="宋体" w:hAnsi="宋体"/>
          <w:sz w:val="24"/>
          <w:szCs w:val="24"/>
        </w:rPr>
        <w:t>4、实行签到制度，不得无故缺席、迟到、早退，确实无法到会者，应在会前履行请假手续。</w:t>
      </w:r>
    </w:p>
    <w:p>
      <w:pPr>
        <w:spacing w:line="440" w:lineRule="exact"/>
        <w:ind w:firstLine="480" w:firstLineChars="200"/>
        <w:rPr>
          <w:rFonts w:ascii="宋体" w:hAnsi="宋体"/>
          <w:sz w:val="24"/>
          <w:szCs w:val="24"/>
        </w:rPr>
      </w:pPr>
      <w:r>
        <w:rPr>
          <w:rFonts w:hint="eastAsia" w:ascii="宋体" w:hAnsi="宋体"/>
          <w:sz w:val="24"/>
          <w:szCs w:val="24"/>
        </w:rPr>
        <w:t>5、会议进行时，与会人员应自觉关闭所有通讯工具或关掉铃响声。</w:t>
      </w:r>
    </w:p>
    <w:p>
      <w:pPr>
        <w:spacing w:line="440" w:lineRule="exact"/>
        <w:ind w:firstLine="480" w:firstLineChars="200"/>
        <w:rPr>
          <w:rFonts w:ascii="宋体" w:hAnsi="宋体"/>
          <w:sz w:val="24"/>
          <w:szCs w:val="24"/>
        </w:rPr>
      </w:pPr>
      <w:r>
        <w:rPr>
          <w:rFonts w:hint="eastAsia" w:ascii="宋体" w:hAnsi="宋体"/>
          <w:sz w:val="24"/>
          <w:szCs w:val="24"/>
        </w:rPr>
        <w:t>6、与会人员要对会议内容做详细、如实的记录，会后要认真落实工作任务并及时反馈工作结果。</w:t>
      </w:r>
    </w:p>
    <w:p>
      <w:pPr>
        <w:spacing w:line="440" w:lineRule="exact"/>
        <w:ind w:firstLine="480" w:firstLineChars="200"/>
        <w:rPr>
          <w:rFonts w:ascii="宋体" w:hAnsi="宋体"/>
          <w:sz w:val="24"/>
          <w:szCs w:val="24"/>
        </w:rPr>
      </w:pPr>
    </w:p>
    <w:p>
      <w:pPr>
        <w:spacing w:line="500" w:lineRule="exact"/>
        <w:jc w:val="center"/>
        <w:rPr>
          <w:rFonts w:ascii="黑体" w:eastAsia="黑体"/>
          <w:b/>
          <w:sz w:val="32"/>
          <w:szCs w:val="32"/>
        </w:rPr>
      </w:pPr>
    </w:p>
    <w:p>
      <w:pPr>
        <w:spacing w:line="500" w:lineRule="exact"/>
        <w:jc w:val="center"/>
        <w:rPr>
          <w:rFonts w:ascii="黑体" w:eastAsia="黑体"/>
          <w:b/>
          <w:sz w:val="32"/>
          <w:szCs w:val="32"/>
        </w:rPr>
      </w:pPr>
    </w:p>
    <w:p>
      <w:pPr>
        <w:spacing w:line="500" w:lineRule="exact"/>
        <w:jc w:val="center"/>
        <w:rPr>
          <w:rFonts w:ascii="黑体" w:eastAsia="黑体"/>
          <w:b/>
          <w:sz w:val="32"/>
          <w:szCs w:val="32"/>
        </w:rPr>
      </w:pPr>
      <w:r>
        <w:rPr>
          <w:rFonts w:hint="eastAsia" w:ascii="黑体" w:eastAsia="黑体"/>
          <w:b/>
          <w:sz w:val="32"/>
          <w:szCs w:val="32"/>
        </w:rPr>
        <w:t>国际教育学院大型学生活动管理规定</w:t>
      </w:r>
    </w:p>
    <w:p>
      <w:pPr>
        <w:spacing w:line="500" w:lineRule="exact"/>
        <w:ind w:firstLine="640" w:firstLineChars="200"/>
        <w:rPr>
          <w:rFonts w:ascii="仿宋_GB2312" w:eastAsia="仿宋_GB2312"/>
          <w:sz w:val="32"/>
          <w:szCs w:val="32"/>
        </w:rPr>
      </w:pPr>
    </w:p>
    <w:p>
      <w:pPr>
        <w:spacing w:line="440" w:lineRule="exact"/>
        <w:ind w:firstLine="480" w:firstLineChars="200"/>
        <w:rPr>
          <w:rFonts w:ascii="宋体" w:hAnsi="宋体"/>
          <w:sz w:val="24"/>
          <w:szCs w:val="24"/>
        </w:rPr>
      </w:pPr>
      <w:r>
        <w:rPr>
          <w:rFonts w:hint="eastAsia" w:ascii="宋体" w:hAnsi="宋体"/>
          <w:sz w:val="24"/>
          <w:szCs w:val="24"/>
        </w:rPr>
        <w:t>为了加强对学生活动的管理及领导，结合本院实际，特制定本制度。</w:t>
      </w:r>
    </w:p>
    <w:p>
      <w:pPr>
        <w:spacing w:line="440" w:lineRule="exact"/>
        <w:ind w:firstLine="480" w:firstLineChars="200"/>
        <w:rPr>
          <w:rFonts w:ascii="宋体" w:hAnsi="宋体"/>
          <w:sz w:val="24"/>
          <w:szCs w:val="24"/>
        </w:rPr>
      </w:pPr>
      <w:r>
        <w:rPr>
          <w:rFonts w:hint="eastAsia" w:ascii="宋体" w:hAnsi="宋体"/>
          <w:sz w:val="24"/>
          <w:szCs w:val="24"/>
        </w:rPr>
        <w:t>一、本规定所指的学生活动是由本院各班、学生团体或学生组织开展的参加人数较多的集会或集体性活动。学生组织跨班或参加人数100人以上的活动，一般视为大型活动。</w:t>
      </w:r>
    </w:p>
    <w:p>
      <w:pPr>
        <w:spacing w:line="440" w:lineRule="exact"/>
        <w:ind w:firstLine="480" w:firstLineChars="200"/>
        <w:rPr>
          <w:rFonts w:ascii="宋体" w:hAnsi="宋体"/>
          <w:sz w:val="24"/>
          <w:szCs w:val="24"/>
        </w:rPr>
      </w:pPr>
      <w:r>
        <w:rPr>
          <w:rFonts w:hint="eastAsia" w:ascii="宋体" w:hAnsi="宋体"/>
          <w:sz w:val="24"/>
          <w:szCs w:val="24"/>
        </w:rPr>
        <w:t>二、举办大型活动的申请和批准：</w:t>
      </w:r>
    </w:p>
    <w:p>
      <w:pPr>
        <w:spacing w:line="440" w:lineRule="exact"/>
        <w:ind w:firstLine="480" w:firstLineChars="200"/>
        <w:rPr>
          <w:rFonts w:ascii="宋体" w:hAnsi="宋体"/>
          <w:sz w:val="24"/>
          <w:szCs w:val="24"/>
        </w:rPr>
      </w:pPr>
      <w:r>
        <w:rPr>
          <w:rFonts w:hint="eastAsia" w:ascii="宋体" w:hAnsi="宋体"/>
          <w:sz w:val="24"/>
          <w:szCs w:val="24"/>
        </w:rPr>
        <w:t>1、举办大型学生活动，主办者应向学工办、团总支提出申请，获得批准后方可举行。</w:t>
      </w:r>
    </w:p>
    <w:p>
      <w:pPr>
        <w:spacing w:line="440" w:lineRule="exact"/>
        <w:ind w:firstLine="480" w:firstLineChars="200"/>
        <w:rPr>
          <w:rFonts w:ascii="宋体" w:hAnsi="宋体"/>
          <w:sz w:val="24"/>
          <w:szCs w:val="24"/>
        </w:rPr>
      </w:pPr>
      <w:r>
        <w:rPr>
          <w:rFonts w:hint="eastAsia" w:ascii="宋体" w:hAnsi="宋体"/>
          <w:sz w:val="24"/>
          <w:szCs w:val="24"/>
        </w:rPr>
        <w:t>2、下列活动视为已经批准，不需另行申请：</w:t>
      </w:r>
    </w:p>
    <w:p>
      <w:pPr>
        <w:spacing w:line="440" w:lineRule="exact"/>
        <w:ind w:firstLine="480" w:firstLineChars="200"/>
        <w:rPr>
          <w:rFonts w:ascii="宋体" w:hAnsi="宋体"/>
          <w:sz w:val="24"/>
          <w:szCs w:val="24"/>
        </w:rPr>
      </w:pPr>
      <w:r>
        <w:rPr>
          <w:rFonts w:hint="eastAsia" w:ascii="宋体" w:hAnsi="宋体"/>
          <w:sz w:val="24"/>
          <w:szCs w:val="24"/>
        </w:rPr>
        <w:t xml:space="preserve">   (1) 根据学校决定而举行的大型活动；</w:t>
      </w:r>
    </w:p>
    <w:p>
      <w:pPr>
        <w:spacing w:line="440" w:lineRule="exact"/>
        <w:ind w:firstLine="480" w:firstLineChars="200"/>
        <w:rPr>
          <w:rFonts w:ascii="宋体" w:hAnsi="宋体"/>
          <w:sz w:val="24"/>
          <w:szCs w:val="24"/>
        </w:rPr>
      </w:pPr>
      <w:r>
        <w:rPr>
          <w:rFonts w:hint="eastAsia" w:ascii="宋体" w:hAnsi="宋体"/>
          <w:sz w:val="24"/>
          <w:szCs w:val="24"/>
        </w:rPr>
        <w:t xml:space="preserve">   (2) 学校部门根据经学院批准的工作计划而举办的大型活动；</w:t>
      </w:r>
    </w:p>
    <w:p>
      <w:pPr>
        <w:spacing w:line="440" w:lineRule="exact"/>
        <w:ind w:firstLine="480" w:firstLineChars="200"/>
        <w:rPr>
          <w:rFonts w:ascii="宋体" w:hAnsi="宋体"/>
          <w:sz w:val="24"/>
          <w:szCs w:val="24"/>
        </w:rPr>
      </w:pPr>
      <w:r>
        <w:rPr>
          <w:rFonts w:hint="eastAsia" w:ascii="宋体" w:hAnsi="宋体"/>
          <w:sz w:val="24"/>
          <w:szCs w:val="24"/>
        </w:rPr>
        <w:t xml:space="preserve">   (3) 根据教学计划安排的大型活动。</w:t>
      </w:r>
    </w:p>
    <w:p>
      <w:pPr>
        <w:spacing w:line="440" w:lineRule="exact"/>
        <w:ind w:firstLine="480" w:firstLineChars="200"/>
        <w:rPr>
          <w:rFonts w:ascii="宋体" w:hAnsi="宋体"/>
          <w:sz w:val="24"/>
          <w:szCs w:val="24"/>
        </w:rPr>
      </w:pPr>
      <w:r>
        <w:rPr>
          <w:rFonts w:hint="eastAsia" w:ascii="宋体" w:hAnsi="宋体"/>
          <w:sz w:val="24"/>
          <w:szCs w:val="24"/>
        </w:rPr>
        <w:t>3、申请举办大型活动的主办者必须在举办日期的二周前向学工办团总支递交书面申请和活动计划。</w:t>
      </w:r>
    </w:p>
    <w:p>
      <w:pPr>
        <w:spacing w:line="440" w:lineRule="exact"/>
        <w:ind w:firstLine="480" w:firstLineChars="200"/>
        <w:rPr>
          <w:rFonts w:ascii="宋体" w:hAnsi="宋体"/>
          <w:sz w:val="24"/>
          <w:szCs w:val="24"/>
        </w:rPr>
      </w:pPr>
      <w:r>
        <w:rPr>
          <w:rFonts w:hint="eastAsia" w:ascii="宋体" w:hAnsi="宋体"/>
          <w:sz w:val="24"/>
          <w:szCs w:val="24"/>
        </w:rPr>
        <w:t>(1)申请书和计划中应当说明大型学生活动的目的，方式、人数、起止时间、地点(包括集合地和解散地)、路线和负责人的姓名、职务、单位和联系办法等，邀请院外人员参加的，必须注明邀请人员的基本情况。</w:t>
      </w:r>
    </w:p>
    <w:p>
      <w:pPr>
        <w:spacing w:line="440" w:lineRule="exact"/>
        <w:ind w:firstLine="480" w:firstLineChars="200"/>
        <w:rPr>
          <w:rFonts w:ascii="宋体" w:hAnsi="宋体"/>
          <w:sz w:val="24"/>
          <w:szCs w:val="24"/>
        </w:rPr>
      </w:pPr>
      <w:r>
        <w:rPr>
          <w:rFonts w:hint="eastAsia" w:ascii="宋体" w:hAnsi="宋体"/>
          <w:sz w:val="24"/>
          <w:szCs w:val="24"/>
        </w:rPr>
        <w:t>(2)申请书和计划中应当说明大型学生活动的内容、实施程序、活动所需设备和经费预算（包括活动所需材料费用、竞赛类活动奖励费用和评委和工作经费及其他费用）</w:t>
      </w:r>
    </w:p>
    <w:p>
      <w:pPr>
        <w:spacing w:line="440" w:lineRule="exact"/>
        <w:ind w:firstLine="480" w:firstLineChars="200"/>
        <w:rPr>
          <w:rFonts w:ascii="宋体" w:hAnsi="宋体"/>
          <w:sz w:val="24"/>
          <w:szCs w:val="24"/>
        </w:rPr>
      </w:pPr>
      <w:r>
        <w:rPr>
          <w:rFonts w:hint="eastAsia" w:ascii="宋体" w:hAnsi="宋体"/>
          <w:sz w:val="24"/>
          <w:szCs w:val="24"/>
        </w:rPr>
        <w:t>4、学工办、团总支接到举办大型活动的申请书后向主管院领导汇报，三日内将许可或不许可的决定通知其负责人。不许可的，应当说明理由．逾期不通知的，视为许可。确因突然发生的事件要求举办大型活动的，必须立即报告，学工办团总支接到报告后，应当尽快审查决定许可或不许可。</w:t>
      </w:r>
    </w:p>
    <w:p>
      <w:pPr>
        <w:spacing w:line="440" w:lineRule="exact"/>
        <w:ind w:firstLine="480" w:firstLineChars="200"/>
        <w:rPr>
          <w:rFonts w:ascii="宋体" w:hAnsi="宋体"/>
          <w:sz w:val="24"/>
          <w:szCs w:val="24"/>
        </w:rPr>
      </w:pPr>
      <w:r>
        <w:rPr>
          <w:rFonts w:hint="eastAsia" w:ascii="宋体" w:hAnsi="宋体"/>
          <w:sz w:val="24"/>
          <w:szCs w:val="24"/>
        </w:rPr>
        <w:t>5、申请举办大型活动要求解决具体问题的，可以与院领导、学工办、班主任、举办大型活动的负责人协商解决问题。</w:t>
      </w:r>
    </w:p>
    <w:p>
      <w:pPr>
        <w:spacing w:line="440" w:lineRule="exact"/>
        <w:ind w:firstLine="480" w:firstLineChars="200"/>
        <w:rPr>
          <w:rFonts w:ascii="宋体" w:hAnsi="宋体"/>
          <w:sz w:val="24"/>
          <w:szCs w:val="24"/>
        </w:rPr>
      </w:pPr>
      <w:r>
        <w:rPr>
          <w:rFonts w:hint="eastAsia" w:ascii="宋体" w:hAnsi="宋体"/>
          <w:sz w:val="24"/>
          <w:szCs w:val="24"/>
        </w:rPr>
        <w:t>6、学工办团总支认为按申请的时间、地点举办的大型活动，将会影响学院正常教学、学习和生活秩序的，在决定许可时或许可后，可以变更活动时间、地点，并及时通知其负责人。</w:t>
      </w:r>
    </w:p>
    <w:p>
      <w:pPr>
        <w:spacing w:line="440" w:lineRule="exact"/>
        <w:ind w:firstLine="480" w:firstLineChars="200"/>
        <w:rPr>
          <w:rFonts w:ascii="宋体" w:hAnsi="宋体"/>
          <w:sz w:val="24"/>
          <w:szCs w:val="24"/>
        </w:rPr>
      </w:pPr>
      <w:r>
        <w:rPr>
          <w:rFonts w:hint="eastAsia" w:ascii="宋体" w:hAnsi="宋体"/>
          <w:sz w:val="24"/>
          <w:szCs w:val="24"/>
        </w:rPr>
        <w:t xml:space="preserve">三、举办大型活动的组织原则： </w:t>
      </w:r>
    </w:p>
    <w:p>
      <w:pPr>
        <w:spacing w:line="440" w:lineRule="exact"/>
        <w:ind w:firstLine="480" w:firstLineChars="200"/>
        <w:rPr>
          <w:rFonts w:ascii="宋体" w:hAnsi="宋体"/>
          <w:sz w:val="24"/>
          <w:szCs w:val="24"/>
        </w:rPr>
      </w:pPr>
      <w:r>
        <w:rPr>
          <w:rFonts w:hint="eastAsia" w:ascii="宋体" w:hAnsi="宋体"/>
          <w:sz w:val="24"/>
          <w:szCs w:val="24"/>
        </w:rPr>
        <w:t>1、组织大型活动必须遵守国家和地方的法律、法规，遵守学院的规章制度，不得损害学院、社会或他人的利益。</w:t>
      </w:r>
    </w:p>
    <w:p>
      <w:pPr>
        <w:spacing w:line="440" w:lineRule="exact"/>
        <w:ind w:firstLine="480" w:firstLineChars="200"/>
        <w:rPr>
          <w:rFonts w:ascii="宋体" w:hAnsi="宋体"/>
          <w:sz w:val="24"/>
          <w:szCs w:val="24"/>
        </w:rPr>
      </w:pPr>
      <w:r>
        <w:rPr>
          <w:rFonts w:hint="eastAsia" w:ascii="宋体" w:hAnsi="宋体"/>
          <w:sz w:val="24"/>
          <w:szCs w:val="24"/>
        </w:rPr>
        <w:t>2、凡影响学院正常的教学、学习和生活秩序的，安全没有保障的大型活动不得举办。已经举办的，在举办过程中产生上述情形的，学工办团总支有权予以制止，活动的主办者及其负责人应予配合，服从管理。</w:t>
      </w:r>
    </w:p>
    <w:p>
      <w:pPr>
        <w:spacing w:line="440" w:lineRule="exact"/>
        <w:ind w:firstLine="480" w:firstLineChars="200"/>
        <w:rPr>
          <w:rFonts w:ascii="宋体" w:hAnsi="宋体"/>
          <w:sz w:val="24"/>
          <w:szCs w:val="24"/>
        </w:rPr>
      </w:pPr>
      <w:r>
        <w:rPr>
          <w:rFonts w:hint="eastAsia" w:ascii="宋体" w:hAnsi="宋体"/>
          <w:sz w:val="24"/>
          <w:szCs w:val="24"/>
        </w:rPr>
        <w:t>四、本规定2009年9月1日起执行。</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560" w:lineRule="exact"/>
        <w:jc w:val="center"/>
        <w:rPr>
          <w:rFonts w:ascii="黑体" w:hAnsi="黑体" w:eastAsia="黑体"/>
          <w:sz w:val="32"/>
          <w:szCs w:val="32"/>
        </w:rPr>
      </w:pPr>
      <w:r>
        <w:rPr>
          <w:rFonts w:hint="eastAsia" w:ascii="黑体" w:hAnsi="黑体" w:eastAsia="黑体"/>
          <w:sz w:val="32"/>
          <w:szCs w:val="32"/>
        </w:rPr>
        <w:t>国际教育学院学生日常安全管理规定</w:t>
      </w:r>
    </w:p>
    <w:p>
      <w:pPr>
        <w:spacing w:line="560" w:lineRule="exact"/>
        <w:ind w:firstLine="643" w:firstLineChars="200"/>
        <w:jc w:val="center"/>
        <w:rPr>
          <w:rFonts w:ascii="仿宋_GB2312" w:eastAsia="仿宋_GB2312"/>
          <w:b/>
          <w:sz w:val="32"/>
          <w:szCs w:val="32"/>
        </w:rPr>
      </w:pPr>
    </w:p>
    <w:p>
      <w:pPr>
        <w:spacing w:line="440" w:lineRule="exact"/>
        <w:ind w:firstLine="480" w:firstLineChars="200"/>
        <w:rPr>
          <w:rFonts w:ascii="宋体" w:hAnsi="宋体"/>
          <w:b/>
          <w:sz w:val="24"/>
          <w:szCs w:val="24"/>
        </w:rPr>
      </w:pPr>
      <w:r>
        <w:rPr>
          <w:rFonts w:hint="eastAsia" w:ascii="宋体" w:hAnsi="宋体"/>
          <w:sz w:val="24"/>
          <w:szCs w:val="24"/>
        </w:rPr>
        <w:t>为了确保学校财产安全，以及同学们生命、财产安全，顺利完成学业。根据学校指示精神，经研究，对我院安全管理作如下规定，望大家切实遵守，并互相监督。</w:t>
      </w:r>
    </w:p>
    <w:p>
      <w:pPr>
        <w:spacing w:line="440" w:lineRule="exact"/>
        <w:ind w:left="6" w:leftChars="3" w:firstLine="480" w:firstLineChars="200"/>
        <w:rPr>
          <w:rFonts w:ascii="宋体" w:hAnsi="宋体"/>
          <w:sz w:val="24"/>
          <w:szCs w:val="24"/>
        </w:rPr>
      </w:pPr>
      <w:r>
        <w:rPr>
          <w:rFonts w:hint="eastAsia" w:ascii="宋体" w:hAnsi="宋体"/>
          <w:sz w:val="24"/>
          <w:szCs w:val="24"/>
        </w:rPr>
        <w:t xml:space="preserve">1、学生在寝教室，一律不准私拉乱接电线，不准用电器、酒精炉等烧水、做饭、取暖，一经发现，除没收器具处，还要按照学校有关规定处理。造成严重后果者，依法追究法律责任。 </w:t>
      </w:r>
    </w:p>
    <w:p>
      <w:pPr>
        <w:spacing w:line="440" w:lineRule="exact"/>
        <w:ind w:left="-2" w:leftChars="-1" w:firstLine="480" w:firstLineChars="200"/>
        <w:rPr>
          <w:rFonts w:ascii="宋体" w:hAnsi="宋体"/>
          <w:sz w:val="24"/>
          <w:szCs w:val="24"/>
        </w:rPr>
      </w:pPr>
      <w:r>
        <w:rPr>
          <w:rFonts w:hint="eastAsia" w:ascii="宋体" w:hAnsi="宋体"/>
          <w:sz w:val="24"/>
          <w:szCs w:val="24"/>
        </w:rPr>
        <w:t>2、寝教室做到人去门关，严格管好钥匙，责任到人，贵重物品不准放在教室。</w:t>
      </w:r>
    </w:p>
    <w:p>
      <w:pPr>
        <w:spacing w:line="440" w:lineRule="exact"/>
        <w:ind w:firstLine="480" w:firstLineChars="200"/>
        <w:rPr>
          <w:rFonts w:ascii="宋体" w:hAnsi="宋体"/>
          <w:sz w:val="24"/>
          <w:szCs w:val="24"/>
        </w:rPr>
      </w:pPr>
      <w:r>
        <w:rPr>
          <w:rFonts w:hint="eastAsia" w:ascii="宋体" w:hAnsi="宋体"/>
          <w:sz w:val="24"/>
          <w:szCs w:val="24"/>
        </w:rPr>
        <w:t>3、寝室不准存放大额现金，应当存到银行，并妥善保管存折。</w:t>
      </w:r>
    </w:p>
    <w:p>
      <w:pPr>
        <w:spacing w:line="440" w:lineRule="exact"/>
        <w:ind w:firstLine="480" w:firstLineChars="200"/>
        <w:rPr>
          <w:rFonts w:ascii="宋体" w:hAnsi="宋体"/>
          <w:sz w:val="24"/>
          <w:szCs w:val="24"/>
        </w:rPr>
      </w:pPr>
      <w:r>
        <w:rPr>
          <w:rFonts w:hint="eastAsia" w:ascii="宋体" w:hAnsi="宋体"/>
          <w:sz w:val="24"/>
          <w:szCs w:val="24"/>
        </w:rPr>
        <w:t>4、寝室不准随便留宿外人.特殊情况，需经学校宿管科批准方可留宿，且要保证对其负责。</w:t>
      </w:r>
    </w:p>
    <w:p>
      <w:pPr>
        <w:spacing w:line="440" w:lineRule="exact"/>
        <w:ind w:firstLine="480" w:firstLineChars="200"/>
        <w:rPr>
          <w:rFonts w:ascii="宋体" w:hAnsi="宋体"/>
          <w:sz w:val="24"/>
          <w:szCs w:val="24"/>
        </w:rPr>
      </w:pPr>
      <w:r>
        <w:rPr>
          <w:rFonts w:hint="eastAsia" w:ascii="宋体" w:hAnsi="宋体"/>
          <w:sz w:val="24"/>
          <w:szCs w:val="24"/>
        </w:rPr>
        <w:t>5、晚上不准外出闲逛，避免在无人处、黑暗处进行异性交谈，熄灯前必须就寝，否则，后果自负。</w:t>
      </w:r>
    </w:p>
    <w:p>
      <w:pPr>
        <w:spacing w:line="440" w:lineRule="exact"/>
        <w:ind w:firstLine="480" w:firstLineChars="200"/>
        <w:rPr>
          <w:rFonts w:ascii="宋体" w:hAnsi="宋体"/>
          <w:sz w:val="24"/>
          <w:szCs w:val="24"/>
        </w:rPr>
      </w:pPr>
      <w:r>
        <w:rPr>
          <w:rFonts w:hint="eastAsia" w:ascii="宋体" w:hAnsi="宋体"/>
          <w:sz w:val="24"/>
          <w:szCs w:val="24"/>
        </w:rPr>
        <w:t>6、外出必须注意安全，横穿马路应既看灯，又看车，不准抢道，且必须在熄灯时间前返回学校。</w:t>
      </w:r>
    </w:p>
    <w:p>
      <w:pPr>
        <w:spacing w:line="440" w:lineRule="exact"/>
        <w:ind w:firstLine="480" w:firstLineChars="200"/>
        <w:rPr>
          <w:rFonts w:ascii="宋体" w:hAnsi="宋体"/>
          <w:sz w:val="24"/>
          <w:szCs w:val="24"/>
        </w:rPr>
      </w:pPr>
      <w:r>
        <w:rPr>
          <w:rFonts w:hint="eastAsia" w:ascii="宋体" w:hAnsi="宋体"/>
          <w:sz w:val="24"/>
          <w:szCs w:val="24"/>
        </w:rPr>
        <w:t>以上规定，辅导员和班主任负责落实督查，班长为主要责任人。</w:t>
      </w:r>
    </w:p>
    <w:p>
      <w:pPr>
        <w:spacing w:line="440" w:lineRule="exact"/>
        <w:ind w:firstLine="480" w:firstLineChars="200"/>
        <w:jc w:val="righ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jc w:val="center"/>
        <w:rPr>
          <w:rFonts w:ascii="黑体" w:eastAsia="黑体"/>
          <w:b/>
          <w:sz w:val="32"/>
          <w:szCs w:val="32"/>
        </w:rPr>
      </w:pPr>
      <w:r>
        <w:rPr>
          <w:rFonts w:hint="eastAsia" w:ascii="黑体" w:eastAsia="黑体"/>
          <w:b/>
          <w:sz w:val="32"/>
          <w:szCs w:val="32"/>
        </w:rPr>
        <w:t>国际教育学院关于学生参加各种社团及其活动意见</w:t>
      </w:r>
    </w:p>
    <w:p>
      <w:pPr>
        <w:jc w:val="center"/>
        <w:rPr>
          <w:sz w:val="28"/>
          <w:szCs w:val="28"/>
        </w:rPr>
      </w:pPr>
    </w:p>
    <w:p>
      <w:pPr>
        <w:spacing w:line="440" w:lineRule="exact"/>
        <w:ind w:firstLine="480" w:firstLineChars="200"/>
        <w:rPr>
          <w:rFonts w:ascii="宋体" w:hAnsi="宋体"/>
          <w:sz w:val="24"/>
          <w:szCs w:val="24"/>
        </w:rPr>
      </w:pPr>
      <w:r>
        <w:rPr>
          <w:rFonts w:hint="eastAsia" w:ascii="宋体" w:hAnsi="宋体"/>
          <w:sz w:val="24"/>
          <w:szCs w:val="24"/>
        </w:rPr>
        <w:t>为了维护国际教育学院的教学和生活秩序，保障学生身心健康，促进学生德、智、体全面发展，结合国际教育学院实际情况，特做以下规定：</w:t>
      </w:r>
    </w:p>
    <w:p>
      <w:pPr>
        <w:spacing w:line="440" w:lineRule="exact"/>
        <w:ind w:firstLine="480" w:firstLineChars="200"/>
        <w:rPr>
          <w:rFonts w:ascii="宋体" w:hAnsi="宋体"/>
          <w:sz w:val="24"/>
          <w:szCs w:val="24"/>
        </w:rPr>
      </w:pPr>
      <w:r>
        <w:rPr>
          <w:rFonts w:hint="eastAsia" w:ascii="宋体" w:hAnsi="宋体"/>
          <w:sz w:val="24"/>
          <w:szCs w:val="24"/>
        </w:rPr>
        <w:t>一、学生参加各种社团要本着自愿的原则进行，不得强迫。</w:t>
      </w:r>
    </w:p>
    <w:p>
      <w:pPr>
        <w:spacing w:line="440" w:lineRule="exact"/>
        <w:ind w:firstLine="477" w:firstLineChars="199"/>
        <w:rPr>
          <w:rFonts w:ascii="宋体" w:hAnsi="宋体"/>
          <w:sz w:val="24"/>
          <w:szCs w:val="24"/>
        </w:rPr>
      </w:pPr>
      <w:r>
        <w:rPr>
          <w:rFonts w:hint="eastAsia" w:ascii="宋体" w:hAnsi="宋体"/>
          <w:sz w:val="24"/>
          <w:szCs w:val="24"/>
        </w:rPr>
        <w:t>二、国际教育学院鼓励学生参与和专业相关的社团活动、社会实践，但学生参加各项活动，应当在不影响学习和不违反学校规定的前提下。</w:t>
      </w:r>
    </w:p>
    <w:p>
      <w:pPr>
        <w:spacing w:line="440" w:lineRule="exact"/>
        <w:ind w:firstLine="477" w:firstLineChars="199"/>
        <w:rPr>
          <w:rFonts w:ascii="宋体" w:hAnsi="宋体"/>
          <w:sz w:val="24"/>
          <w:szCs w:val="24"/>
        </w:rPr>
      </w:pPr>
      <w:r>
        <w:rPr>
          <w:rFonts w:hint="eastAsia" w:ascii="宋体" w:hAnsi="宋体"/>
          <w:sz w:val="24"/>
          <w:szCs w:val="24"/>
        </w:rPr>
        <w:t>三、参加学生社团要与自己的特长和有关兴趣爱好相结合，应本着学习、交流的思想，明确参与目的。</w:t>
      </w:r>
    </w:p>
    <w:p>
      <w:pPr>
        <w:spacing w:line="440" w:lineRule="exact"/>
        <w:ind w:firstLine="477" w:firstLineChars="199"/>
        <w:rPr>
          <w:rFonts w:ascii="宋体" w:hAnsi="宋体"/>
          <w:sz w:val="24"/>
          <w:szCs w:val="24"/>
        </w:rPr>
      </w:pPr>
      <w:r>
        <w:rPr>
          <w:rFonts w:hint="eastAsia" w:ascii="宋体" w:hAnsi="宋体"/>
          <w:sz w:val="24"/>
          <w:szCs w:val="24"/>
        </w:rPr>
        <w:t>四、学生参加的社团必须是经过学校批准的、合法的社团组织，不得参加任何未经批准的社团和非法组织。</w:t>
      </w:r>
    </w:p>
    <w:p>
      <w:pPr>
        <w:spacing w:line="440" w:lineRule="exact"/>
        <w:ind w:firstLine="477" w:firstLineChars="199"/>
        <w:rPr>
          <w:rFonts w:ascii="宋体" w:hAnsi="宋体"/>
          <w:sz w:val="24"/>
          <w:szCs w:val="24"/>
        </w:rPr>
      </w:pPr>
      <w:r>
        <w:rPr>
          <w:rFonts w:hint="eastAsia" w:ascii="宋体" w:hAnsi="宋体"/>
          <w:sz w:val="24"/>
          <w:szCs w:val="24"/>
        </w:rPr>
        <w:t>五、学生参与的社团活动，应是积极向上的。学生不得参加任何形式的迷信、非法活动。</w:t>
      </w:r>
    </w:p>
    <w:p>
      <w:pPr>
        <w:spacing w:line="440" w:lineRule="exact"/>
        <w:ind w:firstLine="477" w:firstLineChars="199"/>
        <w:rPr>
          <w:rFonts w:ascii="宋体" w:hAnsi="宋体"/>
          <w:sz w:val="24"/>
          <w:szCs w:val="24"/>
        </w:rPr>
      </w:pPr>
      <w:r>
        <w:rPr>
          <w:rFonts w:hint="eastAsia" w:ascii="宋体" w:hAnsi="宋体"/>
          <w:sz w:val="24"/>
          <w:szCs w:val="24"/>
        </w:rPr>
        <w:t>六、学生参加院外社团须经由组织方提出供书面证明，报国际教育学院批准后，方可参加。</w:t>
      </w:r>
    </w:p>
    <w:p>
      <w:pPr>
        <w:spacing w:line="440" w:lineRule="exact"/>
        <w:ind w:firstLine="477" w:firstLineChars="199"/>
        <w:rPr>
          <w:rFonts w:ascii="宋体" w:hAnsi="宋体"/>
          <w:sz w:val="24"/>
          <w:szCs w:val="24"/>
        </w:rPr>
      </w:pPr>
      <w:r>
        <w:rPr>
          <w:rFonts w:hint="eastAsia" w:ascii="宋体" w:hAnsi="宋体"/>
          <w:sz w:val="24"/>
          <w:szCs w:val="24"/>
        </w:rPr>
        <w:t>七、学生参加社团经须辅导员或班主任批准，并由辅导员或班主任做好记录，报学工办备案，原则上不得占用正常的教学时间。</w:t>
      </w:r>
    </w:p>
    <w:p>
      <w:pPr>
        <w:spacing w:line="440" w:lineRule="exact"/>
        <w:ind w:left="-21" w:leftChars="-10" w:firstLine="496" w:firstLineChars="207"/>
        <w:rPr>
          <w:rFonts w:ascii="宋体" w:hAnsi="宋体"/>
          <w:sz w:val="24"/>
          <w:szCs w:val="24"/>
        </w:rPr>
      </w:pPr>
      <w:r>
        <w:rPr>
          <w:rFonts w:hint="eastAsia" w:ascii="宋体" w:hAnsi="宋体"/>
          <w:sz w:val="24"/>
          <w:szCs w:val="24"/>
        </w:rPr>
        <w:t>八、学生参加了未经批准成立的社团和非法组织，院里要给予通报批评，责令其退出，否则的给予纪律处分。</w:t>
      </w:r>
    </w:p>
    <w:p>
      <w:pPr>
        <w:spacing w:line="440" w:lineRule="exact"/>
        <w:ind w:firstLine="477" w:firstLineChars="199"/>
        <w:rPr>
          <w:rFonts w:ascii="宋体" w:hAnsi="宋体"/>
          <w:sz w:val="24"/>
          <w:szCs w:val="24"/>
        </w:rPr>
      </w:pPr>
      <w:r>
        <w:rPr>
          <w:rFonts w:hint="eastAsia" w:ascii="宋体" w:hAnsi="宋体"/>
          <w:sz w:val="24"/>
          <w:szCs w:val="24"/>
        </w:rPr>
        <w:t>九、学生在参加者校外活动时，要注意维护国际教育学院的形象，敢于和不文明的现象做斗争。</w:t>
      </w:r>
    </w:p>
    <w:p>
      <w:pPr>
        <w:spacing w:line="440" w:lineRule="exact"/>
        <w:ind w:firstLine="480" w:firstLineChars="200"/>
        <w:rPr>
          <w:rFonts w:ascii="宋体" w:hAnsi="宋体"/>
          <w:sz w:val="24"/>
          <w:szCs w:val="24"/>
        </w:rPr>
      </w:pPr>
      <w:r>
        <w:rPr>
          <w:rFonts w:hint="eastAsia" w:ascii="宋体" w:hAnsi="宋体"/>
          <w:sz w:val="24"/>
          <w:szCs w:val="24"/>
        </w:rPr>
        <w:t>十、学生退出社团，要及时告知辅导员和班主任，报学工办备案。</w:t>
      </w:r>
    </w:p>
    <w:p>
      <w:pPr>
        <w:spacing w:line="440" w:lineRule="exact"/>
        <w:ind w:right="480"/>
        <w:jc w:val="center"/>
        <w:rPr>
          <w:rFonts w:ascii="宋体" w:hAnsi="宋体"/>
          <w:sz w:val="24"/>
          <w:szCs w:val="24"/>
        </w:rPr>
      </w:pPr>
    </w:p>
    <w:p>
      <w:pPr>
        <w:spacing w:line="440" w:lineRule="exact"/>
        <w:ind w:right="480"/>
        <w:jc w:val="center"/>
        <w:rPr>
          <w:rFonts w:ascii="宋体" w:hAnsi="宋体"/>
          <w:sz w:val="24"/>
          <w:szCs w:val="24"/>
        </w:rPr>
      </w:pPr>
    </w:p>
    <w:p>
      <w:pPr>
        <w:spacing w:line="440" w:lineRule="exact"/>
        <w:ind w:right="480"/>
        <w:jc w:val="center"/>
        <w:rPr>
          <w:sz w:val="28"/>
          <w:szCs w:val="28"/>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jc w:val="center"/>
        <w:rPr>
          <w:rFonts w:ascii="黑体" w:eastAsia="黑体"/>
          <w:b/>
          <w:sz w:val="32"/>
          <w:szCs w:val="32"/>
        </w:rPr>
      </w:pPr>
      <w:r>
        <w:rPr>
          <w:rFonts w:hint="eastAsia" w:ascii="黑体" w:eastAsia="黑体"/>
          <w:b/>
          <w:sz w:val="32"/>
          <w:szCs w:val="32"/>
        </w:rPr>
        <w:t>国际教育学院学生干部管理办法</w:t>
      </w:r>
    </w:p>
    <w:p>
      <w:pPr>
        <w:spacing w:line="440" w:lineRule="exact"/>
        <w:ind w:firstLine="480" w:firstLineChars="200"/>
        <w:rPr>
          <w:rFonts w:ascii="宋体" w:hAnsi="宋体"/>
          <w:sz w:val="24"/>
          <w:szCs w:val="24"/>
        </w:rPr>
      </w:pPr>
      <w:r>
        <w:rPr>
          <w:rFonts w:hint="eastAsia" w:ascii="宋体" w:hAnsi="宋体"/>
          <w:sz w:val="24"/>
          <w:szCs w:val="24"/>
        </w:rPr>
        <w:t>为了进一步加强学生干部管理，提高学生干部队伍的整体素质，充分发挥学生干部在学生管理中的作用，规范学生干部选拔、使用、管理程序，适应新形势提高学生日常管理质量，特制定本办法：</w:t>
      </w:r>
    </w:p>
    <w:p>
      <w:pPr>
        <w:spacing w:line="440" w:lineRule="exact"/>
        <w:ind w:firstLine="482" w:firstLineChars="200"/>
        <w:rPr>
          <w:rFonts w:ascii="宋体" w:hAnsi="宋体"/>
          <w:b/>
          <w:sz w:val="24"/>
          <w:szCs w:val="24"/>
        </w:rPr>
      </w:pPr>
      <w:r>
        <w:rPr>
          <w:rFonts w:hint="eastAsia" w:ascii="宋体" w:hAnsi="宋体"/>
          <w:b/>
          <w:sz w:val="24"/>
          <w:szCs w:val="24"/>
        </w:rPr>
        <w:t>一、学生干部应具备的素质</w:t>
      </w:r>
    </w:p>
    <w:p>
      <w:pPr>
        <w:spacing w:line="440" w:lineRule="exact"/>
        <w:ind w:firstLine="480" w:firstLineChars="200"/>
        <w:rPr>
          <w:rFonts w:ascii="宋体" w:hAnsi="宋体"/>
          <w:sz w:val="24"/>
          <w:szCs w:val="24"/>
        </w:rPr>
      </w:pPr>
      <w:r>
        <w:rPr>
          <w:rFonts w:hint="eastAsia" w:ascii="宋体" w:hAnsi="宋体"/>
          <w:sz w:val="24"/>
          <w:szCs w:val="24"/>
        </w:rPr>
        <w:t>1、必须具有坚定正确的政治方向，思想上要求进步，为人诚实，作风正派。</w:t>
      </w:r>
    </w:p>
    <w:p>
      <w:pPr>
        <w:spacing w:line="440" w:lineRule="exact"/>
        <w:ind w:firstLine="480" w:firstLineChars="200"/>
        <w:rPr>
          <w:rFonts w:ascii="宋体" w:hAnsi="宋体"/>
          <w:sz w:val="24"/>
          <w:szCs w:val="24"/>
        </w:rPr>
      </w:pPr>
      <w:r>
        <w:rPr>
          <w:rFonts w:hint="eastAsia" w:ascii="宋体" w:hAnsi="宋体"/>
          <w:sz w:val="24"/>
          <w:szCs w:val="24"/>
        </w:rPr>
        <w:t>2、必须树立牢固的专业思想，学习刻苦、努力，成绩优良。</w:t>
      </w:r>
    </w:p>
    <w:p>
      <w:pPr>
        <w:spacing w:line="440" w:lineRule="exact"/>
        <w:ind w:firstLine="480" w:firstLineChars="200"/>
        <w:rPr>
          <w:rFonts w:ascii="宋体" w:hAnsi="宋体"/>
          <w:sz w:val="24"/>
          <w:szCs w:val="24"/>
        </w:rPr>
      </w:pPr>
      <w:r>
        <w:rPr>
          <w:rFonts w:hint="eastAsia" w:ascii="宋体" w:hAnsi="宋体"/>
          <w:sz w:val="24"/>
          <w:szCs w:val="24"/>
        </w:rPr>
        <w:t>3、具有较强的工作能力，能够承担相应的工作职责，较好地完成工作任务。</w:t>
      </w:r>
    </w:p>
    <w:p>
      <w:pPr>
        <w:spacing w:line="440" w:lineRule="exact"/>
        <w:ind w:firstLine="480" w:firstLineChars="200"/>
        <w:rPr>
          <w:rFonts w:ascii="宋体" w:hAnsi="宋体"/>
          <w:sz w:val="24"/>
          <w:szCs w:val="24"/>
        </w:rPr>
      </w:pPr>
      <w:r>
        <w:rPr>
          <w:rFonts w:hint="eastAsia" w:ascii="宋体" w:hAnsi="宋体"/>
          <w:sz w:val="24"/>
          <w:szCs w:val="24"/>
        </w:rPr>
        <w:t>4、热爱本职工作，有较高的工作热情，工作积极、主动。</w:t>
      </w:r>
    </w:p>
    <w:p>
      <w:pPr>
        <w:spacing w:line="440" w:lineRule="exact"/>
        <w:ind w:firstLine="480" w:firstLineChars="200"/>
        <w:rPr>
          <w:rFonts w:ascii="宋体" w:hAnsi="宋体"/>
          <w:sz w:val="24"/>
          <w:szCs w:val="24"/>
        </w:rPr>
      </w:pPr>
      <w:r>
        <w:rPr>
          <w:rFonts w:hint="eastAsia" w:ascii="宋体" w:hAnsi="宋体"/>
          <w:sz w:val="24"/>
          <w:szCs w:val="24"/>
        </w:rPr>
        <w:t>5、严以律己，自觉遵守校规校纪，能够在学生当中起到模范带头作用。</w:t>
      </w:r>
    </w:p>
    <w:p>
      <w:pPr>
        <w:spacing w:line="440" w:lineRule="exact"/>
        <w:ind w:firstLine="480" w:firstLineChars="200"/>
        <w:rPr>
          <w:rFonts w:ascii="宋体" w:hAnsi="宋体"/>
          <w:sz w:val="24"/>
          <w:szCs w:val="24"/>
        </w:rPr>
      </w:pPr>
      <w:r>
        <w:rPr>
          <w:rFonts w:hint="eastAsia" w:ascii="宋体" w:hAnsi="宋体"/>
          <w:sz w:val="24"/>
          <w:szCs w:val="24"/>
        </w:rPr>
        <w:t>6、有较强的责任心和使命感，能够自觉地抵制不良倾向。</w:t>
      </w:r>
    </w:p>
    <w:p>
      <w:pPr>
        <w:spacing w:line="440" w:lineRule="exact"/>
        <w:ind w:firstLine="480" w:firstLineChars="200"/>
        <w:rPr>
          <w:rFonts w:ascii="宋体" w:hAnsi="宋体"/>
          <w:sz w:val="24"/>
          <w:szCs w:val="24"/>
        </w:rPr>
      </w:pPr>
      <w:r>
        <w:rPr>
          <w:rFonts w:hint="eastAsia" w:ascii="宋体" w:hAnsi="宋体"/>
          <w:sz w:val="24"/>
          <w:szCs w:val="24"/>
        </w:rPr>
        <w:t>7、言行文明、尊敬师长、团结同学、克己奉公、乐于助人。</w:t>
      </w:r>
    </w:p>
    <w:p>
      <w:pPr>
        <w:spacing w:line="440" w:lineRule="exact"/>
        <w:ind w:firstLine="482" w:firstLineChars="200"/>
        <w:rPr>
          <w:rFonts w:ascii="宋体" w:hAnsi="宋体"/>
          <w:b/>
          <w:sz w:val="24"/>
          <w:szCs w:val="24"/>
        </w:rPr>
      </w:pPr>
      <w:r>
        <w:rPr>
          <w:rFonts w:hint="eastAsia" w:ascii="宋体" w:hAnsi="宋体"/>
          <w:b/>
          <w:sz w:val="24"/>
          <w:szCs w:val="24"/>
        </w:rPr>
        <w:t>二、学生干部的选拔、任免与使用</w:t>
      </w:r>
    </w:p>
    <w:p>
      <w:pPr>
        <w:spacing w:line="440" w:lineRule="exact"/>
        <w:ind w:firstLine="480" w:firstLineChars="200"/>
        <w:rPr>
          <w:rFonts w:ascii="宋体" w:hAnsi="宋体"/>
          <w:sz w:val="24"/>
          <w:szCs w:val="24"/>
        </w:rPr>
      </w:pPr>
      <w:r>
        <w:rPr>
          <w:rFonts w:hint="eastAsia" w:ascii="宋体" w:hAnsi="宋体"/>
          <w:sz w:val="24"/>
          <w:szCs w:val="24"/>
        </w:rPr>
        <w:t>1、学生干部的选拔主要采取民主集中制的原则，第一学期由班（级）主任指定临时负责人，选拔要体现自愿报名、公平竞争、择优录用的原则。</w:t>
      </w:r>
    </w:p>
    <w:p>
      <w:pPr>
        <w:spacing w:line="440" w:lineRule="exact"/>
        <w:ind w:firstLine="480" w:firstLineChars="200"/>
        <w:rPr>
          <w:rFonts w:ascii="宋体" w:hAnsi="宋体"/>
          <w:sz w:val="24"/>
          <w:szCs w:val="24"/>
        </w:rPr>
      </w:pPr>
      <w:r>
        <w:rPr>
          <w:rFonts w:hint="eastAsia" w:ascii="宋体" w:hAnsi="宋体"/>
          <w:sz w:val="24"/>
          <w:szCs w:val="24"/>
        </w:rPr>
        <w:t>2、学生干部每学年调整一次，根据德、智、体、能、绩各方面的情况，能者上，劣者汰。</w:t>
      </w:r>
    </w:p>
    <w:p>
      <w:pPr>
        <w:spacing w:line="440" w:lineRule="exact"/>
        <w:ind w:firstLine="480" w:firstLineChars="200"/>
        <w:rPr>
          <w:rFonts w:ascii="宋体" w:hAnsi="宋体"/>
          <w:sz w:val="24"/>
          <w:szCs w:val="24"/>
        </w:rPr>
      </w:pPr>
      <w:r>
        <w:rPr>
          <w:rFonts w:hint="eastAsia" w:ascii="宋体" w:hAnsi="宋体"/>
          <w:sz w:val="24"/>
          <w:szCs w:val="24"/>
        </w:rPr>
        <w:t>3、班级干部主要由班（级）主任选拔任命，然后报系学生会备案。班级主要干部应经学工办主任、辅导员、班主任综合评定后任命。</w:t>
      </w:r>
    </w:p>
    <w:p>
      <w:pPr>
        <w:spacing w:line="440" w:lineRule="exact"/>
        <w:ind w:firstLine="480" w:firstLineChars="200"/>
        <w:rPr>
          <w:rFonts w:ascii="宋体" w:hAnsi="宋体"/>
          <w:sz w:val="24"/>
          <w:szCs w:val="24"/>
        </w:rPr>
      </w:pPr>
      <w:r>
        <w:rPr>
          <w:rFonts w:hint="eastAsia" w:ascii="宋体" w:hAnsi="宋体"/>
          <w:sz w:val="24"/>
          <w:szCs w:val="24"/>
        </w:rPr>
        <w:t>4、院学生会、团总支干部由班主任推荐，学工办主任负责考察、选拔，报院领导同意任命，由院统一管理使用。</w:t>
      </w:r>
    </w:p>
    <w:p>
      <w:pPr>
        <w:spacing w:line="440" w:lineRule="exact"/>
        <w:ind w:firstLine="480" w:firstLineChars="200"/>
        <w:rPr>
          <w:rFonts w:ascii="宋体" w:hAnsi="宋体"/>
          <w:sz w:val="24"/>
          <w:szCs w:val="24"/>
        </w:rPr>
      </w:pPr>
      <w:r>
        <w:rPr>
          <w:rFonts w:hint="eastAsia" w:ascii="宋体" w:hAnsi="宋体"/>
          <w:sz w:val="24"/>
          <w:szCs w:val="24"/>
        </w:rPr>
        <w:t>5、每班学生干部职数为5—6人，新生班第一学期只设临时负责人3—4人，系团总支职数为3—5人，系学生会职数为8—10人，各班班长都是系学生会委员，各班团支书都是团总支成员。</w:t>
      </w:r>
    </w:p>
    <w:p>
      <w:pPr>
        <w:spacing w:line="440" w:lineRule="exact"/>
        <w:ind w:firstLine="480" w:firstLineChars="200"/>
        <w:rPr>
          <w:rFonts w:ascii="宋体" w:hAnsi="宋体"/>
          <w:sz w:val="24"/>
          <w:szCs w:val="24"/>
        </w:rPr>
      </w:pPr>
      <w:r>
        <w:rPr>
          <w:rFonts w:hint="eastAsia" w:ascii="宋体" w:hAnsi="宋体"/>
          <w:sz w:val="24"/>
          <w:szCs w:val="24"/>
        </w:rPr>
        <w:t>6、系学生会主席、副主席、团总支副书记，不再担任班级职务。学生会、团总支其他干部也不再担任班级主要干部职务。</w:t>
      </w:r>
    </w:p>
    <w:p>
      <w:pPr>
        <w:spacing w:line="440" w:lineRule="exact"/>
        <w:ind w:firstLine="480" w:firstLineChars="200"/>
        <w:rPr>
          <w:rFonts w:ascii="宋体" w:hAnsi="宋体"/>
          <w:sz w:val="24"/>
          <w:szCs w:val="24"/>
        </w:rPr>
      </w:pPr>
      <w:r>
        <w:rPr>
          <w:rFonts w:hint="eastAsia" w:ascii="宋体" w:hAnsi="宋体"/>
          <w:sz w:val="24"/>
          <w:szCs w:val="24"/>
        </w:rPr>
        <w:t>7、有下列情总之一者，不得选拔为班、系学生干部，已在学生干部岗位上的，应取消学生干部资格：</w:t>
      </w:r>
    </w:p>
    <w:p>
      <w:pPr>
        <w:spacing w:line="440" w:lineRule="exact"/>
        <w:ind w:firstLine="480" w:firstLineChars="200"/>
        <w:rPr>
          <w:rFonts w:ascii="宋体" w:hAnsi="宋体"/>
          <w:sz w:val="24"/>
          <w:szCs w:val="24"/>
        </w:rPr>
      </w:pPr>
      <w:r>
        <w:rPr>
          <w:rFonts w:hint="eastAsia" w:ascii="宋体" w:hAnsi="宋体"/>
          <w:sz w:val="24"/>
          <w:szCs w:val="24"/>
        </w:rPr>
        <w:t>⑴受警告以上处分者。</w:t>
      </w:r>
    </w:p>
    <w:p>
      <w:pPr>
        <w:spacing w:line="440" w:lineRule="exact"/>
        <w:ind w:firstLine="480" w:firstLineChars="200"/>
        <w:rPr>
          <w:rFonts w:ascii="宋体" w:hAnsi="宋体"/>
          <w:sz w:val="24"/>
          <w:szCs w:val="24"/>
        </w:rPr>
      </w:pPr>
      <w:r>
        <w:rPr>
          <w:rFonts w:hint="eastAsia" w:ascii="宋体" w:hAnsi="宋体"/>
          <w:sz w:val="24"/>
          <w:szCs w:val="24"/>
        </w:rPr>
        <w:t>⑵责任心不强、不能以身作则、及时反映情况、给院、班工作造成损失者。</w:t>
      </w:r>
    </w:p>
    <w:p>
      <w:pPr>
        <w:spacing w:line="440" w:lineRule="exact"/>
        <w:ind w:firstLine="480" w:firstLineChars="200"/>
        <w:rPr>
          <w:rFonts w:ascii="宋体" w:hAnsi="宋体"/>
          <w:sz w:val="24"/>
          <w:szCs w:val="24"/>
        </w:rPr>
      </w:pPr>
      <w:r>
        <w:rPr>
          <w:rFonts w:hint="eastAsia" w:ascii="宋体" w:hAnsi="宋体"/>
          <w:sz w:val="24"/>
          <w:szCs w:val="24"/>
        </w:rPr>
        <w:t>⑶弄虚作假、不配合院班工作者。</w:t>
      </w:r>
    </w:p>
    <w:p>
      <w:pPr>
        <w:spacing w:line="440" w:lineRule="exact"/>
        <w:ind w:firstLine="480" w:firstLineChars="200"/>
        <w:rPr>
          <w:rFonts w:ascii="宋体" w:hAnsi="宋体"/>
          <w:sz w:val="24"/>
          <w:szCs w:val="24"/>
        </w:rPr>
      </w:pPr>
      <w:r>
        <w:rPr>
          <w:rFonts w:hint="eastAsia" w:ascii="宋体" w:hAnsi="宋体"/>
          <w:sz w:val="24"/>
          <w:szCs w:val="24"/>
        </w:rPr>
        <w:t>⑷群众威信低、已经影响到日常工作者。</w:t>
      </w:r>
    </w:p>
    <w:p>
      <w:pPr>
        <w:spacing w:line="440" w:lineRule="exact"/>
        <w:ind w:firstLine="480" w:firstLineChars="200"/>
        <w:rPr>
          <w:rFonts w:ascii="宋体" w:hAnsi="宋体"/>
          <w:sz w:val="24"/>
          <w:szCs w:val="24"/>
        </w:rPr>
      </w:pPr>
      <w:r>
        <w:rPr>
          <w:rFonts w:hint="eastAsia" w:ascii="宋体" w:hAnsi="宋体"/>
          <w:sz w:val="24"/>
          <w:szCs w:val="24"/>
        </w:rPr>
        <w:t>⑸由于个人言行不当、在学生中造成不良影响者。</w:t>
      </w:r>
    </w:p>
    <w:p>
      <w:pPr>
        <w:spacing w:line="440" w:lineRule="exact"/>
        <w:ind w:firstLine="480" w:firstLineChars="200"/>
        <w:rPr>
          <w:rFonts w:ascii="宋体" w:hAnsi="宋体"/>
          <w:sz w:val="24"/>
          <w:szCs w:val="24"/>
        </w:rPr>
      </w:pPr>
      <w:r>
        <w:rPr>
          <w:rFonts w:hint="eastAsia" w:ascii="宋体" w:hAnsi="宋体"/>
          <w:sz w:val="24"/>
          <w:szCs w:val="24"/>
        </w:rPr>
        <w:t>⑹缺乏工作热情，对工作敷衍应付者。</w:t>
      </w:r>
    </w:p>
    <w:p>
      <w:pPr>
        <w:spacing w:line="440" w:lineRule="exact"/>
        <w:ind w:firstLine="480" w:firstLineChars="200"/>
        <w:rPr>
          <w:rFonts w:ascii="宋体" w:hAnsi="宋体"/>
          <w:sz w:val="24"/>
          <w:szCs w:val="24"/>
        </w:rPr>
      </w:pPr>
      <w:r>
        <w:rPr>
          <w:rFonts w:hint="eastAsia" w:ascii="宋体" w:hAnsi="宋体"/>
          <w:sz w:val="24"/>
          <w:szCs w:val="24"/>
        </w:rPr>
        <w:t>⑺由于其他原因，不再适合担任学生干部者。</w:t>
      </w:r>
    </w:p>
    <w:p>
      <w:pPr>
        <w:spacing w:line="440" w:lineRule="exact"/>
        <w:ind w:firstLine="482" w:firstLineChars="200"/>
        <w:rPr>
          <w:rFonts w:ascii="宋体" w:hAnsi="宋体"/>
          <w:b/>
          <w:sz w:val="24"/>
          <w:szCs w:val="24"/>
        </w:rPr>
      </w:pPr>
      <w:r>
        <w:rPr>
          <w:rFonts w:hint="eastAsia" w:ascii="宋体" w:hAnsi="宋体"/>
          <w:b/>
          <w:sz w:val="24"/>
          <w:szCs w:val="24"/>
        </w:rPr>
        <w:t>三、学生干部的培养</w:t>
      </w:r>
    </w:p>
    <w:p>
      <w:pPr>
        <w:spacing w:line="440" w:lineRule="exact"/>
        <w:ind w:firstLine="480" w:firstLineChars="200"/>
        <w:rPr>
          <w:rFonts w:ascii="宋体" w:hAnsi="宋体"/>
          <w:sz w:val="24"/>
          <w:szCs w:val="24"/>
        </w:rPr>
      </w:pPr>
      <w:r>
        <w:rPr>
          <w:rFonts w:hint="eastAsia" w:ascii="宋体" w:hAnsi="宋体"/>
          <w:sz w:val="24"/>
          <w:szCs w:val="24"/>
        </w:rPr>
        <w:t>1、建立学生干部管理档案，促进学生干部全面发展。</w:t>
      </w:r>
    </w:p>
    <w:p>
      <w:pPr>
        <w:spacing w:line="440" w:lineRule="exact"/>
        <w:ind w:firstLine="480" w:firstLineChars="200"/>
        <w:rPr>
          <w:rFonts w:ascii="宋体" w:hAnsi="宋体"/>
          <w:sz w:val="24"/>
          <w:szCs w:val="24"/>
        </w:rPr>
      </w:pPr>
      <w:r>
        <w:rPr>
          <w:rFonts w:hint="eastAsia" w:ascii="宋体" w:hAnsi="宋体"/>
          <w:sz w:val="24"/>
          <w:szCs w:val="24"/>
        </w:rPr>
        <w:t>2、优先推荐到校团委、学生会任职。</w:t>
      </w:r>
    </w:p>
    <w:p>
      <w:pPr>
        <w:spacing w:line="440" w:lineRule="exact"/>
        <w:ind w:firstLine="480" w:firstLineChars="200"/>
        <w:rPr>
          <w:rFonts w:ascii="宋体" w:hAnsi="宋体"/>
          <w:sz w:val="24"/>
          <w:szCs w:val="24"/>
        </w:rPr>
      </w:pPr>
      <w:r>
        <w:rPr>
          <w:rFonts w:hint="eastAsia" w:ascii="宋体" w:hAnsi="宋体"/>
          <w:sz w:val="24"/>
          <w:szCs w:val="24"/>
        </w:rPr>
        <w:t>3、作为入党积极分子培养对象，并优先向党组织推荐。</w:t>
      </w:r>
    </w:p>
    <w:p>
      <w:pPr>
        <w:spacing w:line="440" w:lineRule="exact"/>
        <w:ind w:firstLine="480" w:firstLineChars="200"/>
        <w:rPr>
          <w:rFonts w:ascii="宋体" w:hAnsi="宋体"/>
          <w:sz w:val="24"/>
          <w:szCs w:val="24"/>
        </w:rPr>
      </w:pPr>
      <w:r>
        <w:rPr>
          <w:rFonts w:hint="eastAsia" w:ascii="宋体" w:hAnsi="宋体"/>
          <w:sz w:val="24"/>
          <w:szCs w:val="24"/>
        </w:rPr>
        <w:t>4、优先评为三好学生。</w:t>
      </w:r>
    </w:p>
    <w:p>
      <w:pPr>
        <w:spacing w:line="440" w:lineRule="exact"/>
        <w:ind w:firstLine="480" w:firstLineChars="200"/>
        <w:rPr>
          <w:rFonts w:ascii="宋体" w:hAnsi="宋体"/>
          <w:sz w:val="24"/>
          <w:szCs w:val="24"/>
        </w:rPr>
      </w:pPr>
      <w:r>
        <w:rPr>
          <w:rFonts w:hint="eastAsia" w:ascii="宋体" w:hAnsi="宋体"/>
          <w:sz w:val="24"/>
          <w:szCs w:val="24"/>
        </w:rPr>
        <w:t>5、优先评为优秀毕业生。</w:t>
      </w:r>
    </w:p>
    <w:p>
      <w:pPr>
        <w:spacing w:line="440" w:lineRule="exact"/>
        <w:ind w:firstLine="480" w:firstLineChars="200"/>
        <w:rPr>
          <w:rFonts w:ascii="宋体" w:hAnsi="宋体"/>
          <w:sz w:val="24"/>
          <w:szCs w:val="24"/>
        </w:rPr>
      </w:pPr>
      <w:r>
        <w:rPr>
          <w:rFonts w:hint="eastAsia" w:ascii="宋体" w:hAnsi="宋体"/>
          <w:sz w:val="24"/>
          <w:szCs w:val="24"/>
        </w:rPr>
        <w:t>6、优先推荐专升本考试。</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pStyle w:val="7"/>
        <w:spacing w:line="360" w:lineRule="auto"/>
        <w:jc w:val="center"/>
        <w:rPr>
          <w:rFonts w:ascii="黑体" w:hAnsi="ˎ̥" w:eastAsia="黑体"/>
          <w:sz w:val="32"/>
          <w:szCs w:val="32"/>
        </w:rPr>
      </w:pPr>
      <w:r>
        <w:rPr>
          <w:rFonts w:hint="eastAsia" w:ascii="黑体" w:hAnsi="ˎ̥" w:eastAsia="黑体"/>
          <w:sz w:val="32"/>
          <w:szCs w:val="32"/>
        </w:rPr>
        <w:t xml:space="preserve">国际教育学院学生工作例会制度 </w:t>
      </w:r>
    </w:p>
    <w:p>
      <w:pPr>
        <w:pStyle w:val="3"/>
        <w:spacing w:before="0" w:beforeAutospacing="0" w:after="0" w:afterAutospacing="0" w:line="440" w:lineRule="exact"/>
        <w:ind w:firstLine="480" w:firstLineChars="200"/>
      </w:pPr>
      <w:r>
        <w:rPr>
          <w:rFonts w:hint="eastAsia"/>
        </w:rPr>
        <w:t>为及时有效地完成学生处、团委布置的工作任务，使我院学生工作会议的决定落到实处，加强学生的教育管理，我院进行了班主任建设，并实行班主任例会制度。</w:t>
      </w:r>
    </w:p>
    <w:p>
      <w:pPr>
        <w:pStyle w:val="3"/>
        <w:spacing w:before="0" w:beforeAutospacing="0" w:after="0" w:afterAutospacing="0" w:line="440" w:lineRule="exact"/>
        <w:ind w:firstLine="480" w:firstLineChars="200"/>
      </w:pPr>
      <w:r>
        <w:rPr>
          <w:rFonts w:hint="eastAsia"/>
        </w:rPr>
        <w:t>1、班主任会议由学生工作办公室召集，院领导、学工办、班主任参加。</w:t>
      </w:r>
    </w:p>
    <w:p>
      <w:pPr>
        <w:pStyle w:val="3"/>
        <w:spacing w:before="0" w:beforeAutospacing="0" w:after="0" w:afterAutospacing="0" w:line="440" w:lineRule="exact"/>
        <w:ind w:firstLine="480" w:firstLineChars="200"/>
      </w:pPr>
      <w:r>
        <w:rPr>
          <w:rFonts w:hint="eastAsia"/>
        </w:rPr>
        <w:t>2、例会时间安排在每周周日晚上7：30，遇到紧急情况由学工办主任临时召集。</w:t>
      </w:r>
    </w:p>
    <w:p>
      <w:pPr>
        <w:pStyle w:val="3"/>
        <w:spacing w:before="0" w:beforeAutospacing="0" w:after="0" w:afterAutospacing="0" w:line="440" w:lineRule="exact"/>
        <w:ind w:firstLine="480" w:firstLineChars="200"/>
      </w:pPr>
      <w:r>
        <w:rPr>
          <w:rFonts w:hint="eastAsia"/>
        </w:rPr>
        <w:t>3、会议主要任务：传达学校有关会议精神，下发通知、文件；下达我院学生工作会议的有关决定；布置工作 、安排活动；讨论决定有关班主任、班级的重大事宜。</w:t>
      </w:r>
    </w:p>
    <w:p>
      <w:pPr>
        <w:pStyle w:val="3"/>
        <w:spacing w:before="0" w:beforeAutospacing="0" w:after="0" w:afterAutospacing="0" w:line="440" w:lineRule="exact"/>
        <w:ind w:firstLine="480" w:firstLineChars="200"/>
      </w:pPr>
      <w:r>
        <w:rPr>
          <w:rFonts w:hint="eastAsia"/>
        </w:rPr>
        <w:t>4、严肃会议纪律。不迟到、早退；会前认真准备,会上做好记录。做到高效率不走过场。</w:t>
      </w:r>
    </w:p>
    <w:p>
      <w:pPr>
        <w:pStyle w:val="3"/>
        <w:spacing w:before="0" w:beforeAutospacing="0" w:after="0" w:afterAutospacing="0" w:line="440" w:lineRule="exact"/>
        <w:ind w:firstLine="480" w:firstLineChars="200"/>
      </w:pPr>
      <w:r>
        <w:rPr>
          <w:rFonts w:hint="eastAsia"/>
        </w:rPr>
        <w:t>5、会后,班主任应认真贯彻执行班主任会议的有关通知、决定和工作安排。</w:t>
      </w:r>
    </w:p>
    <w:p>
      <w:pPr>
        <w:spacing w:line="440" w:lineRule="exact"/>
        <w:ind w:right="560" w:firstLine="465"/>
        <w:jc w:val="left"/>
        <w:rPr>
          <w:rFonts w:ascii="宋体" w:hAnsi="宋体"/>
          <w:sz w:val="24"/>
          <w:szCs w:val="24"/>
        </w:rPr>
      </w:pPr>
      <w:r>
        <w:rPr>
          <w:rFonts w:hint="eastAsia" w:ascii="宋体" w:hAnsi="宋体"/>
          <w:sz w:val="24"/>
          <w:szCs w:val="24"/>
        </w:rPr>
        <w:t>6、班主任的工作由学生工作办公室检查、督促。</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widowControl/>
        <w:snapToGrid w:val="0"/>
        <w:spacing w:before="100" w:beforeAutospacing="1" w:after="100" w:afterAutospacing="1" w:line="300" w:lineRule="atLeast"/>
        <w:jc w:val="center"/>
        <w:rPr>
          <w:rFonts w:ascii="黑体" w:hAnsi="宋体" w:eastAsia="黑体" w:cs="宋体"/>
          <w:color w:val="000000"/>
          <w:kern w:val="0"/>
          <w:sz w:val="32"/>
          <w:szCs w:val="32"/>
        </w:rPr>
      </w:pPr>
      <w:r>
        <w:rPr>
          <w:rFonts w:hint="eastAsia" w:ascii="黑体" w:hAnsi="宋体" w:eastAsia="黑体" w:cs="宋体"/>
          <w:b/>
          <w:color w:val="000000"/>
          <w:kern w:val="0"/>
          <w:sz w:val="32"/>
          <w:szCs w:val="32"/>
        </w:rPr>
        <w:t>国际教育学院学生家长联系制度</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为了形成学校、家庭、社会三位一体的育人合力，对每一位学生及其家庭负责，为犯错误的学生提供改正机会；同时也为了规范我院管理，增强工作人员责任心，特制定本制度。</w:t>
      </w:r>
    </w:p>
    <w:p>
      <w:pPr>
        <w:widowControl/>
        <w:spacing w:line="440" w:lineRule="exact"/>
        <w:ind w:firstLine="482" w:firstLineChars="200"/>
        <w:jc w:val="left"/>
        <w:rPr>
          <w:rFonts w:ascii="宋体" w:hAnsi="宋体" w:cs="宋体"/>
          <w:color w:val="000000"/>
          <w:kern w:val="0"/>
          <w:sz w:val="24"/>
          <w:szCs w:val="24"/>
        </w:rPr>
      </w:pPr>
      <w:r>
        <w:rPr>
          <w:rFonts w:hint="eastAsia" w:ascii="宋体" w:hAnsi="宋体" w:cs="宋体"/>
          <w:b/>
          <w:color w:val="000000"/>
          <w:kern w:val="0"/>
          <w:sz w:val="24"/>
          <w:szCs w:val="24"/>
        </w:rPr>
        <w:t>第一条：</w:t>
      </w:r>
      <w:r>
        <w:rPr>
          <w:rFonts w:hint="eastAsia" w:ascii="宋体" w:hAnsi="宋体" w:cs="宋体"/>
          <w:color w:val="000000"/>
          <w:kern w:val="0"/>
          <w:sz w:val="24"/>
          <w:szCs w:val="24"/>
        </w:rPr>
        <w:t>凡我院在校学生，均须建立学校--家长沟通渠道。沟通渠道的建立由各班班主任、学生工作办公室负责。学生须向班主任、学生工作办公室提供真实有效的信息,包括家长姓名、家庭通讯地址、邮政编码、家庭及家长电话，等。如上述信息变更，学生应及时告知学生工作办公室。如学生不提供联系渠道信息，或提供的信息不真实有效，由此影响学校与家长沟通而造成的后果由学生本人负责。</w:t>
      </w:r>
    </w:p>
    <w:p>
      <w:pPr>
        <w:widowControl/>
        <w:spacing w:line="440" w:lineRule="exact"/>
        <w:ind w:firstLine="482" w:firstLineChars="200"/>
        <w:jc w:val="left"/>
        <w:rPr>
          <w:rFonts w:ascii="宋体" w:hAnsi="宋体" w:cs="宋体"/>
          <w:color w:val="000000"/>
          <w:kern w:val="0"/>
          <w:sz w:val="24"/>
          <w:szCs w:val="24"/>
        </w:rPr>
      </w:pPr>
      <w:r>
        <w:rPr>
          <w:rFonts w:hint="eastAsia" w:ascii="宋体" w:hAnsi="宋体" w:cs="宋体"/>
          <w:b/>
          <w:color w:val="000000"/>
          <w:kern w:val="0"/>
          <w:sz w:val="24"/>
          <w:szCs w:val="24"/>
        </w:rPr>
        <w:t>第二条：</w:t>
      </w:r>
      <w:r>
        <w:rPr>
          <w:rFonts w:hint="eastAsia" w:ascii="宋体" w:hAnsi="宋体" w:cs="宋体"/>
          <w:color w:val="000000"/>
          <w:kern w:val="0"/>
          <w:sz w:val="24"/>
          <w:szCs w:val="24"/>
        </w:rPr>
        <w:t>每学期结束，班主任须将每位学生学习成绩及表现鉴定以电话方式联系家长，并且了解学生家长对学校的意见和建议，及时反馈到学生工作办公室。</w:t>
      </w:r>
    </w:p>
    <w:p>
      <w:pPr>
        <w:widowControl/>
        <w:spacing w:line="440" w:lineRule="exact"/>
        <w:ind w:firstLine="482" w:firstLineChars="200"/>
        <w:jc w:val="left"/>
        <w:rPr>
          <w:rFonts w:ascii="宋体" w:hAnsi="宋体" w:cs="宋体"/>
          <w:color w:val="000000"/>
          <w:kern w:val="0"/>
          <w:sz w:val="24"/>
          <w:szCs w:val="24"/>
        </w:rPr>
      </w:pPr>
      <w:r>
        <w:rPr>
          <w:rFonts w:hint="eastAsia" w:ascii="宋体" w:hAnsi="宋体" w:cs="宋体"/>
          <w:b/>
          <w:color w:val="000000"/>
          <w:kern w:val="0"/>
          <w:sz w:val="24"/>
          <w:szCs w:val="24"/>
        </w:rPr>
        <w:t>第三条：</w:t>
      </w:r>
      <w:r>
        <w:rPr>
          <w:rFonts w:hint="eastAsia" w:ascii="宋体" w:hAnsi="宋体" w:cs="宋体"/>
          <w:color w:val="000000"/>
          <w:kern w:val="0"/>
          <w:sz w:val="24"/>
          <w:szCs w:val="24"/>
        </w:rPr>
        <w:t>凡学生有下列情况者，系学生工作领导小组应及时与家长联系。</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1、获奖励省级、校级以上奖励表彰文件应挂号信通报联系家长。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2、3门以上考试不及格通报挂号信或电话联系家长。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3、受警告以上处分（警告）有关文件及挂号信通报联系家长。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4、严重违纪行为，受留校察看以上处分（含留校察看）有关文件及通报，（要求家长来校）特快专递联系家长。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5、其他情况意外伤害（要求家长来校）及时电话联系家长。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6、心理危机或突发事故通知（要求家长来校）及时电话联系家长。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7、开学一个月后仍累计欠学费2000元以上通知家长。</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8、家长调查问卷，了解学生家长对孩子发展方向和对学校的建议和意见</w:t>
      </w:r>
    </w:p>
    <w:p>
      <w:pPr>
        <w:spacing w:line="440" w:lineRule="exact"/>
        <w:ind w:right="-58" w:firstLine="465"/>
        <w:jc w:val="left"/>
        <w:rPr>
          <w:rFonts w:ascii="宋体" w:hAnsi="宋体"/>
          <w:sz w:val="24"/>
          <w:szCs w:val="24"/>
        </w:rPr>
      </w:pPr>
      <w:r>
        <w:rPr>
          <w:rFonts w:hint="eastAsia" w:ascii="宋体" w:hAnsi="宋体" w:cs="宋体"/>
          <w:b/>
          <w:color w:val="000000"/>
          <w:kern w:val="0"/>
          <w:sz w:val="24"/>
          <w:szCs w:val="24"/>
        </w:rPr>
        <w:t>第四条：</w:t>
      </w:r>
      <w:r>
        <w:rPr>
          <w:rFonts w:hint="eastAsia" w:ascii="宋体" w:hAnsi="宋体" w:cs="宋体"/>
          <w:color w:val="000000"/>
          <w:kern w:val="0"/>
          <w:sz w:val="24"/>
          <w:szCs w:val="24"/>
        </w:rPr>
        <w:t>班主任和学生工作办公室老师要热情接待来访的学生家长，学生家长来信来电也要及时回复。</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560" w:lineRule="exact"/>
        <w:jc w:val="center"/>
        <w:rPr>
          <w:rFonts w:ascii="黑体" w:hAnsi="Verdana" w:eastAsia="黑体"/>
          <w:b/>
          <w:color w:val="000000"/>
          <w:sz w:val="32"/>
          <w:szCs w:val="32"/>
        </w:rPr>
      </w:pPr>
      <w:r>
        <w:rPr>
          <w:rFonts w:hint="eastAsia" w:ascii="黑体" w:hAnsi="Verdana" w:eastAsia="黑体"/>
          <w:b/>
          <w:color w:val="000000"/>
          <w:sz w:val="32"/>
          <w:szCs w:val="32"/>
        </w:rPr>
        <w:t>国际教育学院学生异常情况报告制度</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为有效预防、及时控制和处置学生安全工作中出现的突发事件，切实保障学生人身和财产安全，维护学院稳定，确保良好的教学、生活秩序，减轻和消除突发事件造成的危害和影响，促进我院学生安全管理健康有序发展，特制定本制度。</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一、范围</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本制度适用于国际教育学院学生安全管理</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学院突发事件是指发生在校园内外由学生实施或以其为侵害对象的涉及破坏社会和校园秩序并造成人身财产严重损害的案件。</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二、领导小组</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为及时处置应对各类突发事件，保证突发事件处理工作的顺利进行，成立处置突发事件应急工作领导小组，领导小组组成如下：</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组 长：院党委书记</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副组长：院党委副书记，副院长</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成 员：学工办主任，办公室主任，各班班主任</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三、处置原则</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1、突发事件是指突然发生、并且影响范围广泛、后果较为严重的事件。</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2、发生突发事件时，安全领导小组迅速到岗，及时采取措施，果断处置。</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3、保留现场，通知学生处、 保卫处等部门，并向上级部门反映，进一步采取措施。</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4、在敏感时期各年级必须加强对安全的管理，防止重大事件的发生。</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四、预防突发事件发生的方法</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1、辅导员的通讯工具要求24小时开通，确保信息畅通。</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2、实行晚查房报告制度。遇到紧急情况，学生干部、知情者或当事人必须在第一时间上报辅导员和班主任，预防和遏制突发事件。</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五、处理程序</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1、发现情况</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我院学生在校期间发现或遇到异常情况</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2、情况报告</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班主任（辅导员）应有高度的安全警惕性，发现异常情况，应第一时间上报学生处、保卫处。</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3、应急处置</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班主任（辅导员）发现情况，立即采取措施，及时处置紧急情况，避免情况进一步恶化。</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六、值班和报告制度</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（一）值班制度：根据实际，切实做好值班工作。各值班人员要按时上下班，认真做好值班记录，如遇突发性事件，在协助处理的同时，迅速向负责人报告，真正负起责任。</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（二）报告制度：要拓宽信息渠道，确保信息畅通。突发事件知情者必须在知情后20分钟内报告工作组或相关人员，不得隐瞒、缓报、谎报，防止漏报。</w:t>
      </w:r>
    </w:p>
    <w:p>
      <w:pPr>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七、工作要求</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1、切实做到领导到位、措施到位、人员到位，决不能因为工作失误或麻痹大意贻误时机。要及时采取处置措施。</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2、在处置工作中，参加处置的工作人员必须忠于职守、认真履行职守。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3、严格报告制度，及时上报情况。</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4、严格工作责任制，对工作不落实、行动迟缓、措施不当，延误工作的个人要追究相应责任，情况严重者给予相应的纪律处分。</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5、在日常工作中，要做好党员、学生干部和同学的思想动员工作，要明确职责任务，要在思想上认识到突发事件随时随刻都有可能发生。</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6、加强与其他部门或院（系）的工作配合，统一部署，协同作战，发挥整体作战的威力。</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jc w:val="center"/>
        <w:rPr>
          <w:rFonts w:ascii="黑体" w:hAnsi="黑体" w:eastAsia="黑体"/>
          <w:b/>
          <w:sz w:val="32"/>
          <w:szCs w:val="32"/>
        </w:rPr>
      </w:pPr>
      <w:r>
        <w:rPr>
          <w:rFonts w:hint="eastAsia" w:ascii="黑体" w:hAnsi="黑体" w:eastAsia="黑体"/>
          <w:b/>
          <w:sz w:val="32"/>
          <w:szCs w:val="32"/>
        </w:rPr>
        <w:t>国际教育学院学生实践创新活动管理办法</w:t>
      </w:r>
    </w:p>
    <w:p>
      <w:pPr>
        <w:spacing w:line="440" w:lineRule="exact"/>
        <w:ind w:firstLine="480" w:firstLineChars="200"/>
        <w:rPr>
          <w:rFonts w:ascii="宋体" w:hAnsi="宋体"/>
          <w:sz w:val="24"/>
          <w:szCs w:val="24"/>
        </w:rPr>
      </w:pPr>
      <w:r>
        <w:rPr>
          <w:rFonts w:ascii="宋体" w:hAnsi="宋体"/>
          <w:sz w:val="24"/>
          <w:szCs w:val="24"/>
        </w:rPr>
        <w:t>根据</w:t>
      </w:r>
      <w:r>
        <w:rPr>
          <w:rFonts w:hint="eastAsia" w:ascii="宋体" w:hAnsi="宋体"/>
          <w:sz w:val="24"/>
          <w:szCs w:val="24"/>
        </w:rPr>
        <w:t>我校</w:t>
      </w:r>
      <w:r>
        <w:rPr>
          <w:rFonts w:ascii="宋体" w:hAnsi="宋体"/>
          <w:sz w:val="24"/>
          <w:szCs w:val="24"/>
        </w:rPr>
        <w:t>《</w:t>
      </w:r>
      <w:r>
        <w:rPr>
          <w:rFonts w:hint="eastAsia" w:ascii="宋体" w:hAnsi="宋体"/>
          <w:bCs/>
          <w:sz w:val="24"/>
          <w:szCs w:val="24"/>
        </w:rPr>
        <w:t>黄淮学院大学生实践创新活动管理办法</w:t>
      </w:r>
      <w:r>
        <w:rPr>
          <w:rFonts w:ascii="宋体" w:hAnsi="宋体"/>
          <w:sz w:val="24"/>
          <w:szCs w:val="24"/>
        </w:rPr>
        <w:t>》的精神，按照我校</w:t>
      </w:r>
      <w:r>
        <w:rPr>
          <w:rFonts w:hint="eastAsia" w:ascii="宋体" w:hAnsi="宋体"/>
          <w:sz w:val="24"/>
          <w:szCs w:val="24"/>
        </w:rPr>
        <w:t>“</w:t>
      </w:r>
      <w:r>
        <w:rPr>
          <w:rFonts w:ascii="宋体" w:hAnsi="宋体"/>
          <w:sz w:val="24"/>
          <w:szCs w:val="24"/>
        </w:rPr>
        <w:t>英语精、电脑通、素质高、能力强</w:t>
      </w:r>
      <w:r>
        <w:rPr>
          <w:rFonts w:hint="eastAsia" w:ascii="宋体" w:hAnsi="宋体"/>
          <w:sz w:val="24"/>
          <w:szCs w:val="24"/>
        </w:rPr>
        <w:t>”</w:t>
      </w:r>
      <w:r>
        <w:rPr>
          <w:rFonts w:ascii="宋体" w:hAnsi="宋体"/>
          <w:sz w:val="24"/>
          <w:szCs w:val="24"/>
        </w:rPr>
        <w:t>的人才培养目标与要求，为进一步贯彻落实《黄淮学院第二课堂实践教学实施方案》，推进</w:t>
      </w:r>
      <w:r>
        <w:rPr>
          <w:rFonts w:hint="eastAsia" w:ascii="宋体" w:hAnsi="宋体"/>
          <w:sz w:val="24"/>
          <w:szCs w:val="24"/>
        </w:rPr>
        <w:t>国际教育学院</w:t>
      </w:r>
      <w:r>
        <w:rPr>
          <w:rFonts w:ascii="宋体" w:hAnsi="宋体"/>
          <w:sz w:val="24"/>
          <w:szCs w:val="24"/>
        </w:rPr>
        <w:t>实践教学与人才培养模式改革创新，培养学生的自主创新意识、实践动手能力和团队合作精神，促进人才培养质量的不断提高，</w:t>
      </w:r>
      <w:r>
        <w:rPr>
          <w:rFonts w:hint="eastAsia" w:ascii="宋体" w:hAnsi="宋体"/>
          <w:sz w:val="24"/>
          <w:szCs w:val="24"/>
        </w:rPr>
        <w:t>特</w:t>
      </w:r>
      <w:r>
        <w:rPr>
          <w:rFonts w:ascii="宋体" w:hAnsi="宋体"/>
          <w:sz w:val="24"/>
          <w:szCs w:val="24"/>
        </w:rPr>
        <w:t>制</w:t>
      </w:r>
      <w:r>
        <w:rPr>
          <w:rFonts w:hint="eastAsia" w:ascii="宋体" w:hAnsi="宋体"/>
          <w:sz w:val="24"/>
          <w:szCs w:val="24"/>
        </w:rPr>
        <w:t>订国际教育学院学生实践创新活动管理办法</w:t>
      </w:r>
      <w:r>
        <w:rPr>
          <w:rFonts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由国际教育学院党委书记、副书记、副院长、学工办辅导员、班主任和相关专业教师作为项目指导教师组成国际教育学院</w:t>
      </w:r>
      <w:r>
        <w:rPr>
          <w:rFonts w:ascii="宋体" w:hAnsi="宋体"/>
          <w:sz w:val="24"/>
          <w:szCs w:val="24"/>
        </w:rPr>
        <w:t>第二课堂实践教学指导小组</w:t>
      </w:r>
      <w:r>
        <w:rPr>
          <w:rFonts w:hint="eastAsia" w:ascii="宋体" w:hAnsi="宋体"/>
          <w:sz w:val="24"/>
          <w:szCs w:val="24"/>
        </w:rPr>
        <w:t>。</w:t>
      </w:r>
    </w:p>
    <w:p>
      <w:pPr>
        <w:spacing w:line="440" w:lineRule="exact"/>
        <w:rPr>
          <w:rFonts w:ascii="宋体" w:hAnsi="宋体"/>
          <w:sz w:val="24"/>
          <w:szCs w:val="24"/>
        </w:rPr>
      </w:pPr>
      <w:r>
        <w:rPr>
          <w:rFonts w:ascii="宋体" w:hAnsi="宋体"/>
          <w:sz w:val="24"/>
          <w:szCs w:val="24"/>
        </w:rPr>
        <w:t> </w:t>
      </w:r>
      <w:r>
        <w:rPr>
          <w:rFonts w:ascii="宋体" w:hAnsi="宋体"/>
          <w:b/>
          <w:bCs/>
          <w:sz w:val="24"/>
          <w:szCs w:val="24"/>
        </w:rPr>
        <w:t>一、大学生科研训练计划</w:t>
      </w:r>
    </w:p>
    <w:p>
      <w:pPr>
        <w:spacing w:line="440" w:lineRule="exact"/>
        <w:ind w:firstLine="360" w:firstLineChars="150"/>
        <w:rPr>
          <w:rFonts w:ascii="宋体" w:hAnsi="宋体"/>
          <w:sz w:val="24"/>
          <w:szCs w:val="24"/>
        </w:rPr>
      </w:pPr>
      <w:r>
        <w:rPr>
          <w:rFonts w:ascii="宋体" w:hAnsi="宋体"/>
          <w:sz w:val="24"/>
          <w:szCs w:val="24"/>
        </w:rPr>
        <w:t>（</w:t>
      </w:r>
      <w:r>
        <w:rPr>
          <w:rFonts w:hint="eastAsia" w:ascii="宋体" w:hAnsi="宋体"/>
          <w:sz w:val="24"/>
          <w:szCs w:val="24"/>
        </w:rPr>
        <w:t>一</w:t>
      </w:r>
      <w:r>
        <w:rPr>
          <w:rFonts w:ascii="宋体" w:hAnsi="宋体"/>
          <w:sz w:val="24"/>
          <w:szCs w:val="24"/>
        </w:rPr>
        <w:t xml:space="preserve">）申请对象 </w:t>
      </w:r>
    </w:p>
    <w:p>
      <w:pPr>
        <w:spacing w:line="440" w:lineRule="exact"/>
        <w:rPr>
          <w:rFonts w:ascii="宋体" w:hAnsi="宋体"/>
          <w:sz w:val="24"/>
          <w:szCs w:val="24"/>
        </w:rPr>
      </w:pPr>
      <w:r>
        <w:rPr>
          <w:rFonts w:ascii="宋体" w:hAnsi="宋体"/>
          <w:sz w:val="24"/>
          <w:szCs w:val="24"/>
        </w:rPr>
        <w:t>　　参与</w:t>
      </w:r>
      <w:r>
        <w:rPr>
          <w:rFonts w:hint="eastAsia" w:ascii="宋体" w:hAnsi="宋体"/>
          <w:sz w:val="24"/>
          <w:szCs w:val="24"/>
        </w:rPr>
        <w:t>项目</w:t>
      </w:r>
      <w:r>
        <w:rPr>
          <w:rFonts w:ascii="宋体" w:hAnsi="宋体"/>
          <w:sz w:val="24"/>
          <w:szCs w:val="24"/>
        </w:rPr>
        <w:t>学生为核心课程及专业核心课成绩优良以上的</w:t>
      </w:r>
      <w:r>
        <w:rPr>
          <w:rFonts w:hint="eastAsia" w:ascii="宋体" w:hAnsi="宋体"/>
          <w:sz w:val="24"/>
          <w:szCs w:val="24"/>
        </w:rPr>
        <w:t>学生</w:t>
      </w:r>
      <w:r>
        <w:rPr>
          <w:rFonts w:ascii="宋体" w:hAnsi="宋体"/>
          <w:sz w:val="24"/>
          <w:szCs w:val="24"/>
        </w:rPr>
        <w:t>。鼓励跨学科、跨专业组队。每位学生作为主持人每年只能申请1个项目。</w:t>
      </w:r>
    </w:p>
    <w:p>
      <w:pPr>
        <w:spacing w:line="440" w:lineRule="exact"/>
        <w:ind w:firstLine="360" w:firstLineChars="15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 xml:space="preserve">）项目申报、审批和立项 </w:t>
      </w:r>
    </w:p>
    <w:p>
      <w:pPr>
        <w:spacing w:line="440" w:lineRule="exact"/>
        <w:ind w:firstLine="570"/>
        <w:rPr>
          <w:rFonts w:ascii="宋体" w:hAnsi="宋体"/>
          <w:sz w:val="24"/>
          <w:szCs w:val="24"/>
        </w:rPr>
      </w:pPr>
      <w:r>
        <w:rPr>
          <w:rFonts w:ascii="宋体" w:hAnsi="宋体"/>
          <w:sz w:val="24"/>
          <w:szCs w:val="24"/>
        </w:rPr>
        <w:t>项目原则上于每年3月份申报，</w:t>
      </w:r>
      <w:r>
        <w:rPr>
          <w:rFonts w:hint="eastAsia" w:ascii="宋体" w:hAnsi="宋体"/>
          <w:sz w:val="24"/>
          <w:szCs w:val="24"/>
        </w:rPr>
        <w:t>国际教育学院</w:t>
      </w:r>
      <w:r>
        <w:rPr>
          <w:rFonts w:ascii="宋体" w:hAnsi="宋体"/>
          <w:sz w:val="24"/>
          <w:szCs w:val="24"/>
        </w:rPr>
        <w:t>第二课堂实践教学指导小组做好组织、宣传和动员申报工作；学生填写申请书，经第二课堂实践教学指导小组审核</w:t>
      </w:r>
      <w:r>
        <w:rPr>
          <w:rFonts w:hint="eastAsia" w:ascii="宋体" w:hAnsi="宋体"/>
          <w:sz w:val="24"/>
          <w:szCs w:val="24"/>
        </w:rPr>
        <w:t>批准</w:t>
      </w:r>
      <w:r>
        <w:rPr>
          <w:rFonts w:ascii="宋体" w:hAnsi="宋体"/>
          <w:sz w:val="24"/>
          <w:szCs w:val="24"/>
        </w:rPr>
        <w:t>，汇总后报送</w:t>
      </w:r>
      <w:r>
        <w:rPr>
          <w:rFonts w:hint="eastAsia" w:ascii="宋体" w:hAnsi="宋体"/>
          <w:sz w:val="24"/>
          <w:szCs w:val="24"/>
        </w:rPr>
        <w:t>学工办</w:t>
      </w:r>
      <w:r>
        <w:rPr>
          <w:rFonts w:ascii="宋体" w:hAnsi="宋体"/>
          <w:sz w:val="24"/>
          <w:szCs w:val="24"/>
        </w:rPr>
        <w:t>审批立项。</w:t>
      </w:r>
      <w:r>
        <w:rPr>
          <w:rFonts w:hint="eastAsia" w:ascii="宋体" w:hAnsi="宋体"/>
          <w:sz w:val="24"/>
          <w:szCs w:val="24"/>
        </w:rPr>
        <w:t>并择优推荐到黄淮学院学生处申请校级立项。</w:t>
      </w:r>
    </w:p>
    <w:p>
      <w:pPr>
        <w:spacing w:line="440" w:lineRule="exact"/>
        <w:ind w:firstLine="360" w:firstLineChars="15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 xml:space="preserve">）组织实施 </w:t>
      </w:r>
    </w:p>
    <w:p>
      <w:pPr>
        <w:spacing w:line="440" w:lineRule="exact"/>
        <w:ind w:firstLine="480" w:firstLineChars="200"/>
        <w:rPr>
          <w:rFonts w:ascii="宋体" w:hAnsi="宋体"/>
          <w:sz w:val="24"/>
          <w:szCs w:val="24"/>
        </w:rPr>
      </w:pPr>
      <w:r>
        <w:rPr>
          <w:rFonts w:ascii="宋体" w:hAnsi="宋体"/>
          <w:sz w:val="24"/>
          <w:szCs w:val="24"/>
        </w:rPr>
        <w:t>1、项目实行主持人负责制，实施时间为一年，由</w:t>
      </w:r>
      <w:r>
        <w:rPr>
          <w:rFonts w:hint="eastAsia" w:ascii="宋体" w:hAnsi="宋体"/>
          <w:sz w:val="24"/>
          <w:szCs w:val="24"/>
        </w:rPr>
        <w:t>国际教育学院</w:t>
      </w:r>
      <w:r>
        <w:rPr>
          <w:rFonts w:ascii="宋体" w:hAnsi="宋体"/>
          <w:sz w:val="24"/>
          <w:szCs w:val="24"/>
        </w:rPr>
        <w:t>第二课堂实践教学指导小组组织实施。对于立项项目，</w:t>
      </w:r>
      <w:r>
        <w:rPr>
          <w:rFonts w:hint="eastAsia" w:ascii="宋体" w:hAnsi="宋体"/>
          <w:sz w:val="24"/>
          <w:szCs w:val="24"/>
        </w:rPr>
        <w:t>我院</w:t>
      </w:r>
      <w:r>
        <w:rPr>
          <w:rFonts w:ascii="宋体" w:hAnsi="宋体"/>
          <w:sz w:val="24"/>
          <w:szCs w:val="24"/>
        </w:rPr>
        <w:t>给予</w:t>
      </w:r>
      <w:r>
        <w:rPr>
          <w:rFonts w:hint="eastAsia" w:ascii="宋体" w:hAnsi="宋体"/>
          <w:sz w:val="24"/>
          <w:szCs w:val="24"/>
        </w:rPr>
        <w:t>相关</w:t>
      </w:r>
      <w:r>
        <w:rPr>
          <w:rFonts w:ascii="宋体" w:hAnsi="宋体"/>
          <w:sz w:val="24"/>
          <w:szCs w:val="24"/>
        </w:rPr>
        <w:t>研究条件（如图书资料等）上的支持。</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、项目按计划完成后，各项目组须将研究成果（包括学术论文、科研成果报告、社会调查报告、发明创造成果、计算机应用软件等成果）及时上报并</w:t>
      </w:r>
      <w:r>
        <w:rPr>
          <w:rFonts w:hint="eastAsia" w:ascii="宋体" w:hAnsi="宋体"/>
          <w:sz w:val="24"/>
          <w:szCs w:val="24"/>
        </w:rPr>
        <w:t>做出</w:t>
      </w:r>
      <w:r>
        <w:rPr>
          <w:rFonts w:ascii="宋体" w:hAnsi="宋体"/>
          <w:sz w:val="24"/>
          <w:szCs w:val="24"/>
        </w:rPr>
        <w:t xml:space="preserve">全面的结题总结；第二课堂实践教学指导小组依据有关条款对各项目进行合格验收，并依实际情况组织重点项目答辩会、成果展示会或学术报告会等活动。如要求项目延期，主持人须向第二课堂实践教学指导小组提出书面申请。 </w:t>
      </w:r>
    </w:p>
    <w:p>
      <w:pPr>
        <w:spacing w:line="44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 xml:space="preserve">）经费管理 </w:t>
      </w:r>
    </w:p>
    <w:p>
      <w:pPr>
        <w:spacing w:line="440" w:lineRule="exact"/>
        <w:ind w:firstLine="480" w:firstLineChars="200"/>
        <w:rPr>
          <w:rFonts w:ascii="宋体" w:hAnsi="宋体"/>
          <w:sz w:val="24"/>
          <w:szCs w:val="24"/>
        </w:rPr>
      </w:pPr>
      <w:r>
        <w:rPr>
          <w:rFonts w:ascii="宋体" w:hAnsi="宋体"/>
          <w:sz w:val="24"/>
          <w:szCs w:val="24"/>
        </w:rPr>
        <w:t>1、根据学生申请的</w:t>
      </w:r>
      <w:r>
        <w:rPr>
          <w:rFonts w:hint="eastAsia" w:ascii="宋体" w:hAnsi="宋体"/>
          <w:sz w:val="24"/>
          <w:szCs w:val="24"/>
        </w:rPr>
        <w:t>系级立项项目内容，国际教育学院给予每项500—1000元</w:t>
      </w:r>
      <w:r>
        <w:rPr>
          <w:rFonts w:ascii="宋体" w:hAnsi="宋体"/>
          <w:sz w:val="24"/>
          <w:szCs w:val="24"/>
        </w:rPr>
        <w:t>经费支持</w:t>
      </w:r>
      <w:r>
        <w:rPr>
          <w:rFonts w:hint="eastAsia" w:ascii="宋体" w:hAnsi="宋体"/>
          <w:sz w:val="24"/>
          <w:szCs w:val="24"/>
        </w:rPr>
        <w:t>，校级</w:t>
      </w:r>
      <w:r>
        <w:rPr>
          <w:rFonts w:ascii="宋体" w:hAnsi="宋体"/>
          <w:sz w:val="24"/>
          <w:szCs w:val="24"/>
        </w:rPr>
        <w:t>立项项目，</w:t>
      </w:r>
      <w:r>
        <w:rPr>
          <w:rFonts w:hint="eastAsia" w:ascii="宋体" w:hAnsi="宋体"/>
          <w:sz w:val="24"/>
          <w:szCs w:val="24"/>
        </w:rPr>
        <w:t>学校</w:t>
      </w:r>
      <w:r>
        <w:rPr>
          <w:rFonts w:ascii="宋体" w:hAnsi="宋体"/>
          <w:sz w:val="24"/>
          <w:szCs w:val="24"/>
        </w:rPr>
        <w:t>每项给予1000－2000元经费支持</w:t>
      </w:r>
      <w:r>
        <w:rPr>
          <w:rFonts w:hint="eastAsia" w:ascii="宋体" w:hAnsi="宋体"/>
          <w:sz w:val="24"/>
          <w:szCs w:val="24"/>
        </w:rPr>
        <w:t>，国际教育学院同时提供配套资金支持。科研团队</w:t>
      </w:r>
      <w:r>
        <w:rPr>
          <w:rFonts w:ascii="宋体" w:hAnsi="宋体"/>
          <w:sz w:val="24"/>
          <w:szCs w:val="24"/>
        </w:rPr>
        <w:t>有支配该项目经费使用的权利，但不得从项目经费中支取任何与项目无关的费用。</w:t>
      </w:r>
    </w:p>
    <w:p>
      <w:pPr>
        <w:spacing w:line="440" w:lineRule="exact"/>
        <w:ind w:firstLine="570"/>
        <w:rPr>
          <w:rFonts w:ascii="宋体" w:hAnsi="宋体"/>
          <w:sz w:val="24"/>
          <w:szCs w:val="24"/>
        </w:rPr>
      </w:pPr>
      <w:r>
        <w:rPr>
          <w:rFonts w:ascii="宋体" w:hAnsi="宋体"/>
          <w:sz w:val="24"/>
          <w:szCs w:val="24"/>
        </w:rPr>
        <w:t xml:space="preserve">2、经费必须专款专用，经费的使用范围包括：实验所用材料费、差旅费、书刊资料购置费、分析测试上机费、低值元器件费、印刷复印费等。 </w:t>
      </w:r>
    </w:p>
    <w:p>
      <w:pPr>
        <w:spacing w:line="440" w:lineRule="exact"/>
        <w:ind w:firstLine="570"/>
        <w:rPr>
          <w:rFonts w:ascii="宋体" w:hAnsi="宋体"/>
          <w:sz w:val="24"/>
          <w:szCs w:val="24"/>
        </w:rPr>
      </w:pPr>
      <w:r>
        <w:rPr>
          <w:rFonts w:ascii="宋体" w:hAnsi="宋体"/>
          <w:sz w:val="24"/>
          <w:szCs w:val="24"/>
        </w:rPr>
        <w:t>3、</w:t>
      </w:r>
      <w:r>
        <w:rPr>
          <w:rFonts w:hint="eastAsia" w:ascii="宋体" w:hAnsi="宋体"/>
          <w:sz w:val="24"/>
          <w:szCs w:val="24"/>
        </w:rPr>
        <w:t>系级立项的项目结项后，</w:t>
      </w:r>
      <w:r>
        <w:rPr>
          <w:rFonts w:ascii="宋体" w:hAnsi="宋体"/>
          <w:sz w:val="24"/>
          <w:szCs w:val="24"/>
        </w:rPr>
        <w:t>项目主持人整理费用（凭财务规定发票），经指导教师签字，</w:t>
      </w:r>
      <w:r>
        <w:rPr>
          <w:rFonts w:hint="eastAsia" w:ascii="宋体" w:hAnsi="宋体"/>
          <w:sz w:val="24"/>
          <w:szCs w:val="24"/>
        </w:rPr>
        <w:t>国际教育学院</w:t>
      </w:r>
      <w:r>
        <w:rPr>
          <w:rFonts w:ascii="宋体" w:hAnsi="宋体"/>
          <w:sz w:val="24"/>
          <w:szCs w:val="24"/>
        </w:rPr>
        <w:t>第二课堂实践教学指导小组认定</w:t>
      </w:r>
      <w:r>
        <w:rPr>
          <w:rFonts w:hint="eastAsia" w:ascii="宋体" w:hAnsi="宋体"/>
          <w:sz w:val="24"/>
          <w:szCs w:val="24"/>
        </w:rPr>
        <w:t>，学工办</w:t>
      </w:r>
      <w:r>
        <w:rPr>
          <w:rFonts w:ascii="宋体" w:hAnsi="宋体"/>
          <w:sz w:val="24"/>
          <w:szCs w:val="24"/>
        </w:rPr>
        <w:t>审核汇总报</w:t>
      </w:r>
      <w:r>
        <w:rPr>
          <w:rFonts w:hint="eastAsia" w:ascii="宋体" w:hAnsi="宋体"/>
          <w:sz w:val="24"/>
          <w:szCs w:val="24"/>
        </w:rPr>
        <w:t>学院</w:t>
      </w:r>
      <w:r>
        <w:rPr>
          <w:rFonts w:ascii="宋体" w:hAnsi="宋体"/>
          <w:sz w:val="24"/>
          <w:szCs w:val="24"/>
        </w:rPr>
        <w:t>领导签字后报销。</w:t>
      </w:r>
      <w:r>
        <w:rPr>
          <w:rFonts w:hint="eastAsia" w:ascii="宋体" w:hAnsi="宋体"/>
          <w:sz w:val="24"/>
          <w:szCs w:val="24"/>
        </w:rPr>
        <w:t>校级立项</w:t>
      </w:r>
      <w:r>
        <w:rPr>
          <w:rFonts w:ascii="宋体" w:hAnsi="宋体"/>
          <w:sz w:val="24"/>
          <w:szCs w:val="24"/>
        </w:rPr>
        <w:t>项目验收结项后，项目主持人整理费用（凭财务规定发票），经指导教师签字，</w:t>
      </w:r>
      <w:r>
        <w:rPr>
          <w:rFonts w:hint="eastAsia" w:ascii="宋体" w:hAnsi="宋体"/>
          <w:sz w:val="24"/>
          <w:szCs w:val="24"/>
        </w:rPr>
        <w:t>国际教育学院</w:t>
      </w:r>
      <w:r>
        <w:rPr>
          <w:rFonts w:ascii="宋体" w:hAnsi="宋体"/>
          <w:sz w:val="24"/>
          <w:szCs w:val="24"/>
        </w:rPr>
        <w:t>第二课堂实践教学指导小组认定，学生处审核汇总报</w:t>
      </w:r>
      <w:r>
        <w:rPr>
          <w:rFonts w:hint="eastAsia" w:ascii="宋体" w:hAnsi="宋体"/>
          <w:sz w:val="24"/>
          <w:szCs w:val="24"/>
        </w:rPr>
        <w:t>学校</w:t>
      </w:r>
      <w:r>
        <w:rPr>
          <w:rFonts w:ascii="宋体" w:hAnsi="宋体"/>
          <w:sz w:val="24"/>
          <w:szCs w:val="24"/>
        </w:rPr>
        <w:t>分管领导签字后报销。</w:t>
      </w:r>
    </w:p>
    <w:p>
      <w:pPr>
        <w:spacing w:line="44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 xml:space="preserve">）成果管理 </w:t>
      </w:r>
    </w:p>
    <w:p>
      <w:pPr>
        <w:spacing w:line="44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国际教育学院</w:t>
      </w:r>
      <w:r>
        <w:rPr>
          <w:rFonts w:ascii="宋体" w:hAnsi="宋体"/>
          <w:sz w:val="24"/>
          <w:szCs w:val="24"/>
        </w:rPr>
        <w:t>鼓励成果优秀的项目参加国内外各项竞赛，但参赛时应注明为黄淮学院</w:t>
      </w:r>
      <w:r>
        <w:rPr>
          <w:rFonts w:hint="eastAsia" w:ascii="宋体" w:hAnsi="宋体"/>
          <w:sz w:val="24"/>
          <w:szCs w:val="24"/>
        </w:rPr>
        <w:t>国际教育学院</w:t>
      </w:r>
      <w:r>
        <w:rPr>
          <w:rFonts w:ascii="宋体" w:hAnsi="宋体"/>
          <w:sz w:val="24"/>
          <w:szCs w:val="24"/>
        </w:rPr>
        <w:t>学生科研立项项目，</w:t>
      </w:r>
      <w:r>
        <w:rPr>
          <w:rFonts w:hint="eastAsia" w:ascii="宋体" w:hAnsi="宋体"/>
          <w:sz w:val="24"/>
          <w:szCs w:val="24"/>
        </w:rPr>
        <w:t>学院</w:t>
      </w:r>
      <w:r>
        <w:rPr>
          <w:rFonts w:ascii="宋体" w:hAnsi="宋体"/>
          <w:sz w:val="24"/>
          <w:szCs w:val="24"/>
        </w:rPr>
        <w:t>鼓励优秀成果（论文、产品与专利）的发表与推广。</w:t>
      </w:r>
    </w:p>
    <w:p>
      <w:pPr>
        <w:spacing w:line="440" w:lineRule="exact"/>
        <w:ind w:firstLine="480" w:firstLineChars="200"/>
        <w:rPr>
          <w:rFonts w:ascii="宋体" w:hAnsi="宋体"/>
          <w:sz w:val="24"/>
          <w:szCs w:val="24"/>
        </w:rPr>
      </w:pPr>
      <w:r>
        <w:rPr>
          <w:rFonts w:ascii="宋体" w:hAnsi="宋体"/>
          <w:sz w:val="24"/>
          <w:szCs w:val="24"/>
        </w:rPr>
        <w:t>2、科研训练计划学生获奖后的奖杯、奖牌、证书等原则上由学校统一保管，奖金由项目组成员个人享有。 </w:t>
      </w:r>
    </w:p>
    <w:p>
      <w:pPr>
        <w:spacing w:line="440" w:lineRule="exact"/>
        <w:ind w:left="470" w:leftChars="224"/>
        <w:rPr>
          <w:rFonts w:ascii="宋体" w:hAnsi="宋体"/>
          <w:sz w:val="24"/>
          <w:szCs w:val="24"/>
        </w:rPr>
      </w:pPr>
      <w:r>
        <w:rPr>
          <w:rFonts w:ascii="宋体" w:hAnsi="宋体"/>
          <w:b/>
          <w:bCs/>
          <w:sz w:val="24"/>
          <w:szCs w:val="24"/>
        </w:rPr>
        <w:t>二、大学生学科竞赛</w:t>
      </w:r>
      <w:r>
        <w:rPr>
          <w:rFonts w:ascii="宋体" w:hAnsi="宋体"/>
          <w:sz w:val="24"/>
          <w:szCs w:val="24"/>
        </w:rPr>
        <w:br w:type="textWrapping"/>
      </w:r>
      <w:r>
        <w:rPr>
          <w:rFonts w:ascii="宋体" w:hAnsi="宋体"/>
          <w:sz w:val="24"/>
          <w:szCs w:val="24"/>
        </w:rPr>
        <w:t>（一）学科竞赛项目认定</w:t>
      </w:r>
    </w:p>
    <w:p>
      <w:pPr>
        <w:spacing w:line="440" w:lineRule="exact"/>
        <w:ind w:firstLine="480" w:firstLineChars="200"/>
        <w:rPr>
          <w:rFonts w:ascii="宋体" w:hAnsi="宋体"/>
          <w:sz w:val="24"/>
          <w:szCs w:val="24"/>
        </w:rPr>
      </w:pPr>
      <w:r>
        <w:rPr>
          <w:rFonts w:ascii="宋体" w:hAnsi="宋体"/>
          <w:sz w:val="24"/>
          <w:szCs w:val="24"/>
        </w:rPr>
        <w:t>1、大学生学科竞赛指的是与学科教学关系紧密的各类有组织的课外大学生竞赛活动，包括由国家行政机关、教育主管部门和省级以上学术团体、行业协会组织的各类学科竞赛活动。</w:t>
      </w:r>
    </w:p>
    <w:p>
      <w:pPr>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黄淮学院</w:t>
      </w:r>
      <w:r>
        <w:rPr>
          <w:rFonts w:ascii="宋体" w:hAnsi="宋体"/>
          <w:sz w:val="24"/>
          <w:szCs w:val="24"/>
        </w:rPr>
        <w:t>认定予以支持的学科竞赛项目有：</w:t>
      </w:r>
      <w:r>
        <w:rPr>
          <w:rFonts w:hint="eastAsia" w:ascii="宋体" w:hAnsi="宋体"/>
          <w:sz w:val="24"/>
          <w:szCs w:val="24"/>
        </w:rPr>
        <w:t>“</w:t>
      </w:r>
      <w:r>
        <w:rPr>
          <w:rFonts w:ascii="宋体" w:hAnsi="宋体"/>
          <w:sz w:val="24"/>
          <w:szCs w:val="24"/>
        </w:rPr>
        <w:t>CCTV杯</w:t>
      </w:r>
      <w:r>
        <w:rPr>
          <w:rFonts w:hint="eastAsia" w:ascii="宋体" w:hAnsi="宋体"/>
          <w:sz w:val="24"/>
          <w:szCs w:val="24"/>
        </w:rPr>
        <w:t>”</w:t>
      </w:r>
      <w:r>
        <w:rPr>
          <w:rFonts w:ascii="宋体" w:hAnsi="宋体"/>
          <w:sz w:val="24"/>
          <w:szCs w:val="24"/>
        </w:rPr>
        <w:t>大学生英语演讲竞赛、大学生程序设计竞赛、</w:t>
      </w:r>
      <w:r>
        <w:rPr>
          <w:rFonts w:hint="eastAsia" w:ascii="宋体" w:hAnsi="宋体"/>
          <w:sz w:val="24"/>
          <w:szCs w:val="24"/>
        </w:rPr>
        <w:t>“</w:t>
      </w:r>
      <w:r>
        <w:rPr>
          <w:rFonts w:ascii="宋体" w:hAnsi="宋体"/>
          <w:sz w:val="24"/>
          <w:szCs w:val="24"/>
        </w:rPr>
        <w:t>花旗杯</w:t>
      </w:r>
      <w:r>
        <w:rPr>
          <w:rFonts w:hint="eastAsia" w:ascii="宋体" w:hAnsi="宋体"/>
          <w:sz w:val="24"/>
          <w:szCs w:val="24"/>
        </w:rPr>
        <w:t>”</w:t>
      </w:r>
      <w:r>
        <w:rPr>
          <w:rFonts w:ascii="宋体" w:hAnsi="宋体"/>
          <w:sz w:val="24"/>
          <w:szCs w:val="24"/>
        </w:rPr>
        <w:t>科技应用大赛、大学生多媒体作品竞赛、</w:t>
      </w:r>
      <w:r>
        <w:rPr>
          <w:rFonts w:hint="eastAsia" w:ascii="宋体" w:hAnsi="宋体"/>
          <w:sz w:val="24"/>
          <w:szCs w:val="24"/>
        </w:rPr>
        <w:t>“</w:t>
      </w:r>
      <w:r>
        <w:rPr>
          <w:rFonts w:ascii="宋体" w:hAnsi="宋体"/>
          <w:sz w:val="24"/>
          <w:szCs w:val="24"/>
        </w:rPr>
        <w:t>挑战杯</w:t>
      </w:r>
      <w:r>
        <w:rPr>
          <w:rFonts w:hint="eastAsia" w:ascii="宋体" w:hAnsi="宋体"/>
          <w:sz w:val="24"/>
          <w:szCs w:val="24"/>
        </w:rPr>
        <w:t>”</w:t>
      </w:r>
      <w:r>
        <w:rPr>
          <w:rFonts w:ascii="宋体" w:hAnsi="宋体"/>
          <w:sz w:val="24"/>
          <w:szCs w:val="24"/>
        </w:rPr>
        <w:t>大学生课外学术科技作品竞赛、</w:t>
      </w:r>
      <w:r>
        <w:rPr>
          <w:rFonts w:hint="eastAsia" w:ascii="宋体" w:hAnsi="宋体"/>
          <w:sz w:val="24"/>
          <w:szCs w:val="24"/>
        </w:rPr>
        <w:t>“</w:t>
      </w:r>
      <w:r>
        <w:rPr>
          <w:rFonts w:ascii="宋体" w:hAnsi="宋体"/>
          <w:sz w:val="24"/>
          <w:szCs w:val="24"/>
        </w:rPr>
        <w:t>挑战杯</w:t>
      </w:r>
      <w:r>
        <w:rPr>
          <w:rFonts w:hint="eastAsia" w:ascii="宋体" w:hAnsi="宋体"/>
          <w:sz w:val="24"/>
          <w:szCs w:val="24"/>
        </w:rPr>
        <w:t>”</w:t>
      </w:r>
      <w:r>
        <w:rPr>
          <w:rFonts w:ascii="宋体" w:hAnsi="宋体"/>
          <w:sz w:val="24"/>
          <w:szCs w:val="24"/>
        </w:rPr>
        <w:t>大学生创业计划竞赛、大学生电子设计竞赛、大学生电子商务竞赛、大学生数学建模竞赛、大学生结构设计竞赛、大学生机器人竞赛、大学生广告艺术竞赛和大学生智能汽车竞赛等。</w:t>
      </w:r>
    </w:p>
    <w:p>
      <w:pPr>
        <w:spacing w:line="440" w:lineRule="exact"/>
        <w:ind w:firstLine="480" w:firstLineChars="200"/>
        <w:rPr>
          <w:rFonts w:ascii="宋体" w:hAnsi="宋体"/>
          <w:sz w:val="24"/>
          <w:szCs w:val="24"/>
        </w:rPr>
      </w:pPr>
      <w:r>
        <w:rPr>
          <w:rFonts w:ascii="宋体" w:hAnsi="宋体"/>
          <w:bCs/>
          <w:sz w:val="24"/>
          <w:szCs w:val="24"/>
        </w:rPr>
        <w:t>（二）学科竞赛组织与参赛</w:t>
      </w:r>
    </w:p>
    <w:p>
      <w:pPr>
        <w:spacing w:line="440" w:lineRule="exact"/>
        <w:ind w:firstLine="480" w:firstLineChars="200"/>
        <w:rPr>
          <w:rFonts w:ascii="宋体" w:hAnsi="宋体"/>
          <w:sz w:val="24"/>
          <w:szCs w:val="24"/>
        </w:rPr>
      </w:pPr>
      <w:r>
        <w:rPr>
          <w:rFonts w:hint="eastAsia" w:ascii="宋体" w:hAnsi="宋体"/>
          <w:sz w:val="24"/>
          <w:szCs w:val="24"/>
        </w:rPr>
        <w:t>学院</w:t>
      </w:r>
      <w:r>
        <w:rPr>
          <w:rFonts w:ascii="宋体" w:hAnsi="宋体"/>
          <w:sz w:val="24"/>
          <w:szCs w:val="24"/>
        </w:rPr>
        <w:t>第二课堂实践教学指导委员会负责</w:t>
      </w:r>
      <w:r>
        <w:rPr>
          <w:rFonts w:hint="eastAsia" w:ascii="宋体" w:hAnsi="宋体"/>
          <w:sz w:val="24"/>
          <w:szCs w:val="24"/>
        </w:rPr>
        <w:t>院</w:t>
      </w:r>
      <w:r>
        <w:rPr>
          <w:rFonts w:ascii="宋体" w:hAnsi="宋体"/>
          <w:sz w:val="24"/>
          <w:szCs w:val="24"/>
        </w:rPr>
        <w:t>学科竞赛活动的指导协调、竞赛的宏观管理、对竞赛获奖单位的奖励等工作。办公室设在</w:t>
      </w:r>
      <w:r>
        <w:rPr>
          <w:rFonts w:hint="eastAsia" w:ascii="宋体" w:hAnsi="宋体"/>
          <w:sz w:val="24"/>
          <w:szCs w:val="24"/>
        </w:rPr>
        <w:t>学工办</w:t>
      </w:r>
      <w:r>
        <w:rPr>
          <w:rFonts w:ascii="宋体" w:hAnsi="宋体"/>
          <w:sz w:val="24"/>
          <w:szCs w:val="24"/>
        </w:rPr>
        <w:t>。学科竞赛的参赛对象为</w:t>
      </w:r>
      <w:r>
        <w:rPr>
          <w:rFonts w:hint="eastAsia" w:ascii="宋体" w:hAnsi="宋体"/>
          <w:sz w:val="24"/>
          <w:szCs w:val="24"/>
        </w:rPr>
        <w:t>国际教育学院</w:t>
      </w:r>
      <w:r>
        <w:rPr>
          <w:rFonts w:ascii="宋体" w:hAnsi="宋体"/>
          <w:sz w:val="24"/>
          <w:szCs w:val="24"/>
        </w:rPr>
        <w:t>全体在校学生，学校鼓励学生跨系、跨专业组队参赛。</w:t>
      </w:r>
      <w:r>
        <w:rPr>
          <w:rFonts w:hint="eastAsia" w:ascii="宋体" w:hAnsi="宋体"/>
          <w:sz w:val="24"/>
          <w:szCs w:val="24"/>
        </w:rPr>
        <w:t>国际教育学院将</w:t>
      </w:r>
      <w:r>
        <w:rPr>
          <w:rFonts w:ascii="宋体" w:hAnsi="宋体"/>
          <w:sz w:val="24"/>
          <w:szCs w:val="24"/>
        </w:rPr>
        <w:t>面向全</w:t>
      </w:r>
      <w:r>
        <w:rPr>
          <w:rFonts w:hint="eastAsia" w:ascii="宋体" w:hAnsi="宋体"/>
          <w:sz w:val="24"/>
          <w:szCs w:val="24"/>
        </w:rPr>
        <w:t>院</w:t>
      </w:r>
      <w:r>
        <w:rPr>
          <w:rFonts w:ascii="宋体" w:hAnsi="宋体"/>
          <w:sz w:val="24"/>
          <w:szCs w:val="24"/>
        </w:rPr>
        <w:t>学生组织比赛活动，逐层选拔，确保为参加省级、全国级竞赛选拔优秀队员。凡参加省级以上学科竞赛，需要指导教师指导的，</w:t>
      </w:r>
      <w:r>
        <w:rPr>
          <w:rFonts w:hint="eastAsia" w:ascii="宋体" w:hAnsi="宋体"/>
          <w:sz w:val="24"/>
          <w:szCs w:val="24"/>
        </w:rPr>
        <w:t>我院</w:t>
      </w:r>
      <w:r>
        <w:rPr>
          <w:rFonts w:ascii="宋体" w:hAnsi="宋体"/>
          <w:sz w:val="24"/>
          <w:szCs w:val="24"/>
        </w:rPr>
        <w:t>指派指导教师具体负责竞赛指导工作，组织学生竞赛前的辅导和强化训练，以及参赛时的生活和安全等工作。</w:t>
      </w:r>
    </w:p>
    <w:p>
      <w:pPr>
        <w:spacing w:line="440" w:lineRule="exact"/>
        <w:ind w:firstLine="480" w:firstLineChars="200"/>
        <w:rPr>
          <w:rFonts w:ascii="宋体" w:hAnsi="宋体"/>
          <w:sz w:val="24"/>
          <w:szCs w:val="24"/>
        </w:rPr>
      </w:pPr>
      <w:r>
        <w:rPr>
          <w:rFonts w:ascii="宋体" w:hAnsi="宋体"/>
          <w:sz w:val="24"/>
          <w:szCs w:val="24"/>
        </w:rPr>
        <w:t>（三）学科竞赛奖励办法</w:t>
      </w:r>
    </w:p>
    <w:p>
      <w:pPr>
        <w:spacing w:line="440" w:lineRule="exact"/>
        <w:ind w:firstLine="570"/>
        <w:rPr>
          <w:rFonts w:ascii="宋体" w:hAnsi="宋体"/>
          <w:sz w:val="24"/>
          <w:szCs w:val="24"/>
        </w:rPr>
      </w:pPr>
      <w:r>
        <w:rPr>
          <w:rFonts w:hint="eastAsia" w:ascii="宋体" w:hAnsi="宋体"/>
          <w:sz w:val="24"/>
          <w:szCs w:val="24"/>
        </w:rPr>
        <w:t>国际教育学院</w:t>
      </w:r>
      <w:r>
        <w:rPr>
          <w:rFonts w:ascii="宋体" w:hAnsi="宋体"/>
          <w:sz w:val="24"/>
          <w:szCs w:val="24"/>
        </w:rPr>
        <w:t>根据活动组织情况，对获奖选手、指导教师、竞赛组织人员进行奖金分配。获奖学生成绩纳入学生综合素质测评、第二课堂实践教学学分和学生工作目标管理量化考核。</w:t>
      </w:r>
    </w:p>
    <w:p>
      <w:pPr>
        <w:spacing w:line="440" w:lineRule="exact"/>
        <w:ind w:firstLine="360" w:firstLineChars="150"/>
        <w:rPr>
          <w:rFonts w:ascii="宋体" w:hAnsi="宋体"/>
          <w:sz w:val="24"/>
          <w:szCs w:val="24"/>
        </w:rPr>
      </w:pPr>
      <w:r>
        <w:rPr>
          <w:rFonts w:ascii="宋体" w:hAnsi="宋体"/>
          <w:sz w:val="24"/>
          <w:szCs w:val="24"/>
        </w:rPr>
        <w:t> </w:t>
      </w:r>
      <w:r>
        <w:rPr>
          <w:rFonts w:ascii="宋体" w:hAnsi="宋体"/>
          <w:b/>
          <w:bCs/>
          <w:sz w:val="24"/>
          <w:szCs w:val="24"/>
        </w:rPr>
        <w:t>三、学生科研成果</w:t>
      </w:r>
    </w:p>
    <w:p>
      <w:pPr>
        <w:spacing w:line="440" w:lineRule="exact"/>
        <w:ind w:firstLine="360" w:firstLineChars="150"/>
        <w:rPr>
          <w:rFonts w:ascii="宋体" w:hAnsi="宋体"/>
          <w:sz w:val="24"/>
          <w:szCs w:val="24"/>
        </w:rPr>
      </w:pPr>
      <w:r>
        <w:rPr>
          <w:rFonts w:ascii="宋体" w:hAnsi="宋体"/>
          <w:sz w:val="24"/>
          <w:szCs w:val="24"/>
        </w:rPr>
        <w:t>（一）科研成果认定</w:t>
      </w:r>
    </w:p>
    <w:p>
      <w:pPr>
        <w:spacing w:line="440" w:lineRule="exact"/>
        <w:ind w:firstLine="570"/>
        <w:rPr>
          <w:rFonts w:ascii="宋体" w:hAnsi="宋体"/>
          <w:sz w:val="24"/>
          <w:szCs w:val="24"/>
        </w:rPr>
      </w:pPr>
      <w:r>
        <w:rPr>
          <w:rFonts w:ascii="宋体" w:hAnsi="宋体"/>
          <w:sz w:val="24"/>
          <w:szCs w:val="24"/>
        </w:rPr>
        <w:t>学生科研成果奖励适用于</w:t>
      </w:r>
      <w:r>
        <w:rPr>
          <w:rFonts w:hint="eastAsia" w:ascii="宋体" w:hAnsi="宋体"/>
          <w:sz w:val="24"/>
          <w:szCs w:val="24"/>
        </w:rPr>
        <w:t>国际教育学院全体学生</w:t>
      </w:r>
      <w:r>
        <w:rPr>
          <w:rFonts w:ascii="宋体" w:hAnsi="宋体"/>
          <w:sz w:val="24"/>
          <w:szCs w:val="24"/>
        </w:rPr>
        <w:t>在校期间完成的各类科研成果，包括：</w:t>
      </w:r>
    </w:p>
    <w:p>
      <w:pPr>
        <w:spacing w:line="440" w:lineRule="exact"/>
        <w:ind w:firstLine="570"/>
        <w:rPr>
          <w:rFonts w:ascii="宋体" w:hAnsi="宋体"/>
          <w:sz w:val="24"/>
          <w:szCs w:val="24"/>
        </w:rPr>
      </w:pPr>
      <w:r>
        <w:rPr>
          <w:rFonts w:ascii="宋体" w:hAnsi="宋体"/>
          <w:sz w:val="24"/>
          <w:szCs w:val="24"/>
        </w:rPr>
        <w:t>1、在公开出版发行的学术期刊（增刊、特刊及论文集等除外）发表的论文。</w:t>
      </w:r>
    </w:p>
    <w:p>
      <w:pPr>
        <w:spacing w:line="440" w:lineRule="exact"/>
        <w:ind w:firstLine="570"/>
        <w:rPr>
          <w:rFonts w:ascii="宋体" w:hAnsi="宋体"/>
          <w:sz w:val="24"/>
          <w:szCs w:val="24"/>
        </w:rPr>
      </w:pPr>
      <w:r>
        <w:rPr>
          <w:rFonts w:ascii="宋体" w:hAnsi="宋体"/>
          <w:sz w:val="24"/>
          <w:szCs w:val="24"/>
        </w:rPr>
        <w:t>2、公开出版的著作；</w:t>
      </w:r>
    </w:p>
    <w:p>
      <w:pPr>
        <w:spacing w:line="440" w:lineRule="exact"/>
        <w:ind w:firstLine="570"/>
        <w:rPr>
          <w:rFonts w:ascii="宋体" w:hAnsi="宋体"/>
          <w:sz w:val="24"/>
          <w:szCs w:val="24"/>
        </w:rPr>
      </w:pPr>
      <w:r>
        <w:rPr>
          <w:rFonts w:ascii="宋体" w:hAnsi="宋体"/>
          <w:sz w:val="24"/>
          <w:szCs w:val="24"/>
        </w:rPr>
        <w:t>3、在《人民日报》、《光明日报》等国家级报刊和省级党报理论版上发表的论文；</w:t>
      </w:r>
    </w:p>
    <w:p>
      <w:pPr>
        <w:spacing w:line="440" w:lineRule="exact"/>
        <w:ind w:firstLine="570"/>
        <w:rPr>
          <w:rFonts w:ascii="宋体" w:hAnsi="宋体"/>
          <w:sz w:val="24"/>
          <w:szCs w:val="24"/>
        </w:rPr>
      </w:pPr>
      <w:r>
        <w:rPr>
          <w:rFonts w:ascii="宋体" w:hAnsi="宋体"/>
          <w:sz w:val="24"/>
          <w:szCs w:val="24"/>
        </w:rPr>
        <w:t>4、被授予专利权的科研成果；</w:t>
      </w:r>
    </w:p>
    <w:p>
      <w:pPr>
        <w:spacing w:line="440" w:lineRule="exact"/>
        <w:ind w:firstLine="570"/>
        <w:rPr>
          <w:rFonts w:ascii="宋体" w:hAnsi="宋体"/>
          <w:sz w:val="24"/>
          <w:szCs w:val="24"/>
        </w:rPr>
      </w:pPr>
      <w:r>
        <w:rPr>
          <w:rFonts w:ascii="宋体" w:hAnsi="宋体"/>
          <w:sz w:val="24"/>
          <w:szCs w:val="24"/>
        </w:rPr>
        <w:t>5、其他经学校确认的科研成果。</w:t>
      </w:r>
    </w:p>
    <w:p>
      <w:pPr>
        <w:spacing w:line="440" w:lineRule="exact"/>
        <w:ind w:firstLine="360" w:firstLineChars="150"/>
        <w:rPr>
          <w:rFonts w:ascii="宋体" w:hAnsi="宋体"/>
          <w:sz w:val="24"/>
          <w:szCs w:val="24"/>
        </w:rPr>
      </w:pPr>
      <w:r>
        <w:rPr>
          <w:rFonts w:ascii="宋体" w:hAnsi="宋体"/>
          <w:sz w:val="24"/>
          <w:szCs w:val="24"/>
        </w:rPr>
        <w:t>（二）学生科研成果奖励标准</w:t>
      </w:r>
    </w:p>
    <w:p>
      <w:pPr>
        <w:spacing w:line="440" w:lineRule="exact"/>
        <w:ind w:firstLine="570"/>
        <w:rPr>
          <w:rFonts w:ascii="宋体" w:hAnsi="宋体"/>
          <w:sz w:val="24"/>
          <w:szCs w:val="24"/>
        </w:rPr>
      </w:pPr>
      <w:r>
        <w:rPr>
          <w:rFonts w:ascii="宋体" w:hAnsi="宋体"/>
          <w:sz w:val="24"/>
          <w:szCs w:val="24"/>
        </w:rPr>
        <w:t>1、论文（以正式发表为准）</w:t>
      </w:r>
    </w:p>
    <w:p>
      <w:pPr>
        <w:spacing w:line="440" w:lineRule="exact"/>
        <w:ind w:firstLine="480" w:firstLineChars="200"/>
        <w:rPr>
          <w:rFonts w:ascii="宋体" w:hAnsi="宋体"/>
          <w:sz w:val="24"/>
          <w:szCs w:val="24"/>
        </w:rPr>
      </w:pPr>
      <w:r>
        <w:rPr>
          <w:rFonts w:ascii="宋体" w:hAnsi="宋体"/>
          <w:sz w:val="24"/>
          <w:szCs w:val="24"/>
        </w:rPr>
        <w:t>（1）在核心学术期刊上发表的论文，</w:t>
      </w:r>
      <w:r>
        <w:rPr>
          <w:rFonts w:hint="eastAsia" w:ascii="宋体" w:hAnsi="宋体"/>
          <w:sz w:val="24"/>
          <w:szCs w:val="24"/>
        </w:rPr>
        <w:t>学校</w:t>
      </w:r>
      <w:r>
        <w:rPr>
          <w:rFonts w:ascii="宋体" w:hAnsi="宋体"/>
          <w:sz w:val="24"/>
          <w:szCs w:val="24"/>
        </w:rPr>
        <w:t>每篇奖励1500元</w:t>
      </w:r>
      <w:r>
        <w:rPr>
          <w:rFonts w:hint="eastAsia" w:ascii="宋体" w:hAnsi="宋体"/>
          <w:sz w:val="24"/>
          <w:szCs w:val="24"/>
        </w:rPr>
        <w:t>，国际教育学院配套奖励1500元；</w:t>
      </w:r>
    </w:p>
    <w:p>
      <w:pPr>
        <w:spacing w:line="440" w:lineRule="exact"/>
        <w:ind w:firstLine="480" w:firstLineChars="200"/>
        <w:rPr>
          <w:rFonts w:ascii="宋体" w:hAnsi="宋体"/>
          <w:sz w:val="24"/>
          <w:szCs w:val="24"/>
        </w:rPr>
      </w:pPr>
      <w:r>
        <w:rPr>
          <w:rFonts w:ascii="宋体" w:hAnsi="宋体"/>
          <w:sz w:val="24"/>
          <w:szCs w:val="24"/>
        </w:rPr>
        <w:t>（2）在一般学术期刊上发表的论文，</w:t>
      </w:r>
      <w:r>
        <w:rPr>
          <w:rFonts w:hint="eastAsia" w:ascii="宋体" w:hAnsi="宋体"/>
          <w:sz w:val="24"/>
          <w:szCs w:val="24"/>
        </w:rPr>
        <w:t>学校</w:t>
      </w:r>
      <w:r>
        <w:rPr>
          <w:rFonts w:ascii="宋体" w:hAnsi="宋体"/>
          <w:sz w:val="24"/>
          <w:szCs w:val="24"/>
        </w:rPr>
        <w:t>每篇奖励500元</w:t>
      </w:r>
      <w:r>
        <w:rPr>
          <w:rFonts w:hint="eastAsia" w:ascii="宋体" w:hAnsi="宋体"/>
          <w:sz w:val="24"/>
          <w:szCs w:val="24"/>
        </w:rPr>
        <w:t>，国际教育学院配套奖励500元；</w:t>
      </w:r>
      <w:r>
        <w:rPr>
          <w:rFonts w:ascii="宋体" w:hAnsi="宋体"/>
          <w:sz w:val="24"/>
          <w:szCs w:val="24"/>
        </w:rPr>
        <w:t> </w:t>
      </w:r>
    </w:p>
    <w:p>
      <w:pPr>
        <w:spacing w:line="440" w:lineRule="exact"/>
        <w:ind w:firstLine="480" w:firstLineChars="200"/>
        <w:rPr>
          <w:rFonts w:ascii="宋体" w:hAnsi="宋体"/>
          <w:sz w:val="24"/>
          <w:szCs w:val="24"/>
        </w:rPr>
      </w:pPr>
      <w:r>
        <w:rPr>
          <w:rFonts w:ascii="宋体" w:hAnsi="宋体"/>
          <w:sz w:val="24"/>
          <w:szCs w:val="24"/>
        </w:rPr>
        <w:t>2、著作（以正式出版发行为准）</w:t>
      </w:r>
    </w:p>
    <w:p>
      <w:pPr>
        <w:spacing w:line="440" w:lineRule="exact"/>
        <w:ind w:firstLine="480" w:firstLineChars="200"/>
        <w:rPr>
          <w:rFonts w:ascii="宋体" w:hAnsi="宋体"/>
          <w:sz w:val="24"/>
          <w:szCs w:val="24"/>
        </w:rPr>
      </w:pPr>
      <w:r>
        <w:rPr>
          <w:rFonts w:ascii="宋体" w:hAnsi="宋体"/>
          <w:sz w:val="24"/>
          <w:szCs w:val="24"/>
        </w:rPr>
        <w:t>（1）撰写中文或英文版专著的，</w:t>
      </w:r>
      <w:r>
        <w:rPr>
          <w:rFonts w:hint="eastAsia" w:ascii="宋体" w:hAnsi="宋体"/>
          <w:sz w:val="24"/>
          <w:szCs w:val="24"/>
        </w:rPr>
        <w:t>学校</w:t>
      </w:r>
      <w:r>
        <w:rPr>
          <w:rFonts w:ascii="宋体" w:hAnsi="宋体"/>
          <w:sz w:val="24"/>
          <w:szCs w:val="24"/>
        </w:rPr>
        <w:t>奖励10000元/本</w:t>
      </w:r>
      <w:r>
        <w:rPr>
          <w:rFonts w:hint="eastAsia" w:ascii="宋体" w:hAnsi="宋体"/>
          <w:sz w:val="24"/>
          <w:szCs w:val="24"/>
        </w:rPr>
        <w:t>，国际教育学院配套奖励5000元；</w:t>
      </w:r>
    </w:p>
    <w:p>
      <w:pPr>
        <w:spacing w:line="440" w:lineRule="exact"/>
        <w:ind w:firstLine="480" w:firstLineChars="200"/>
        <w:rPr>
          <w:rFonts w:ascii="宋体" w:hAnsi="宋体"/>
          <w:sz w:val="24"/>
          <w:szCs w:val="24"/>
        </w:rPr>
      </w:pPr>
      <w:r>
        <w:rPr>
          <w:rFonts w:ascii="宋体" w:hAnsi="宋体"/>
          <w:sz w:val="24"/>
          <w:szCs w:val="24"/>
        </w:rPr>
        <w:t>（2）翻译或编著文学艺术类作品的，</w:t>
      </w:r>
      <w:r>
        <w:rPr>
          <w:rFonts w:hint="eastAsia" w:ascii="宋体" w:hAnsi="宋体"/>
          <w:sz w:val="24"/>
          <w:szCs w:val="24"/>
        </w:rPr>
        <w:t>学校</w:t>
      </w:r>
      <w:r>
        <w:rPr>
          <w:rFonts w:ascii="宋体" w:hAnsi="宋体"/>
          <w:sz w:val="24"/>
          <w:szCs w:val="24"/>
        </w:rPr>
        <w:t>奖励3000元/本</w:t>
      </w:r>
      <w:r>
        <w:rPr>
          <w:rFonts w:hint="eastAsia" w:ascii="宋体" w:hAnsi="宋体"/>
          <w:sz w:val="24"/>
          <w:szCs w:val="24"/>
        </w:rPr>
        <w:t>，国际教育学院配套奖励1500元；</w:t>
      </w:r>
    </w:p>
    <w:p>
      <w:pPr>
        <w:spacing w:line="440" w:lineRule="exact"/>
        <w:ind w:firstLine="480" w:firstLineChars="200"/>
        <w:rPr>
          <w:rFonts w:ascii="宋体" w:hAnsi="宋体"/>
          <w:sz w:val="24"/>
          <w:szCs w:val="24"/>
        </w:rPr>
      </w:pPr>
      <w:r>
        <w:rPr>
          <w:rFonts w:ascii="宋体" w:hAnsi="宋体"/>
          <w:sz w:val="24"/>
          <w:szCs w:val="24"/>
        </w:rPr>
        <w:t>3、专利（以授权为准）</w:t>
      </w:r>
    </w:p>
    <w:p>
      <w:pPr>
        <w:spacing w:line="440" w:lineRule="exact"/>
        <w:ind w:firstLine="480" w:firstLineChars="200"/>
        <w:rPr>
          <w:rFonts w:ascii="宋体" w:hAnsi="宋体"/>
          <w:sz w:val="24"/>
          <w:szCs w:val="24"/>
        </w:rPr>
      </w:pPr>
      <w:r>
        <w:rPr>
          <w:rFonts w:ascii="宋体" w:hAnsi="宋体"/>
          <w:sz w:val="24"/>
          <w:szCs w:val="24"/>
        </w:rPr>
        <w:t>（1）发明专利，</w:t>
      </w:r>
      <w:r>
        <w:rPr>
          <w:rFonts w:hint="eastAsia" w:ascii="宋体" w:hAnsi="宋体"/>
          <w:sz w:val="24"/>
          <w:szCs w:val="24"/>
        </w:rPr>
        <w:t>学校</w:t>
      </w:r>
      <w:r>
        <w:rPr>
          <w:rFonts w:ascii="宋体" w:hAnsi="宋体"/>
          <w:sz w:val="24"/>
          <w:szCs w:val="24"/>
        </w:rPr>
        <w:t>奖励2000元</w:t>
      </w:r>
      <w:r>
        <w:rPr>
          <w:rFonts w:hint="eastAsia" w:ascii="宋体" w:hAnsi="宋体"/>
          <w:sz w:val="24"/>
          <w:szCs w:val="24"/>
        </w:rPr>
        <w:t>，国际教育学院配套奖励1000元；</w:t>
      </w:r>
    </w:p>
    <w:p>
      <w:pPr>
        <w:spacing w:line="440" w:lineRule="exact"/>
        <w:ind w:firstLine="480" w:firstLineChars="200"/>
        <w:rPr>
          <w:rFonts w:ascii="宋体" w:hAnsi="宋体"/>
          <w:sz w:val="24"/>
          <w:szCs w:val="24"/>
        </w:rPr>
      </w:pPr>
      <w:r>
        <w:rPr>
          <w:rFonts w:ascii="宋体" w:hAnsi="宋体"/>
          <w:sz w:val="24"/>
          <w:szCs w:val="24"/>
        </w:rPr>
        <w:t>（2）实用新型专利、外观设计专利，</w:t>
      </w:r>
      <w:r>
        <w:rPr>
          <w:rFonts w:hint="eastAsia" w:ascii="宋体" w:hAnsi="宋体"/>
          <w:sz w:val="24"/>
          <w:szCs w:val="24"/>
        </w:rPr>
        <w:t>学校</w:t>
      </w:r>
      <w:r>
        <w:rPr>
          <w:rFonts w:ascii="宋体" w:hAnsi="宋体"/>
          <w:sz w:val="24"/>
          <w:szCs w:val="24"/>
        </w:rPr>
        <w:t>奖励1000元/项</w:t>
      </w:r>
      <w:r>
        <w:rPr>
          <w:rFonts w:hint="eastAsia" w:ascii="宋体" w:hAnsi="宋体"/>
          <w:sz w:val="24"/>
          <w:szCs w:val="24"/>
        </w:rPr>
        <w:t>，国际教育学院配套奖励500元；</w:t>
      </w:r>
    </w:p>
    <w:p>
      <w:pPr>
        <w:spacing w:line="440" w:lineRule="exact"/>
        <w:ind w:firstLine="360" w:firstLineChars="150"/>
        <w:rPr>
          <w:rFonts w:ascii="宋体" w:hAnsi="宋体"/>
          <w:sz w:val="24"/>
          <w:szCs w:val="24"/>
        </w:rPr>
      </w:pPr>
      <w:r>
        <w:rPr>
          <w:rFonts w:ascii="宋体" w:hAnsi="宋体"/>
          <w:sz w:val="24"/>
          <w:szCs w:val="24"/>
        </w:rPr>
        <w:t>（三）有关要求</w:t>
      </w:r>
    </w:p>
    <w:p>
      <w:pPr>
        <w:spacing w:line="440" w:lineRule="exact"/>
        <w:ind w:firstLine="480" w:firstLineChars="200"/>
        <w:rPr>
          <w:rFonts w:ascii="宋体" w:hAnsi="宋体"/>
          <w:sz w:val="24"/>
          <w:szCs w:val="24"/>
        </w:rPr>
      </w:pPr>
      <w:r>
        <w:rPr>
          <w:rFonts w:ascii="宋体" w:hAnsi="宋体"/>
          <w:sz w:val="24"/>
          <w:szCs w:val="24"/>
        </w:rPr>
        <w:t>1、期刊级别依学校科研处认定结果为准；</w:t>
      </w:r>
    </w:p>
    <w:p>
      <w:pPr>
        <w:spacing w:line="440" w:lineRule="exact"/>
        <w:ind w:firstLine="480" w:firstLineChars="200"/>
        <w:rPr>
          <w:rFonts w:ascii="宋体" w:hAnsi="宋体"/>
          <w:sz w:val="24"/>
          <w:szCs w:val="24"/>
        </w:rPr>
      </w:pPr>
      <w:r>
        <w:rPr>
          <w:rFonts w:ascii="宋体" w:hAnsi="宋体"/>
          <w:sz w:val="24"/>
          <w:szCs w:val="24"/>
        </w:rPr>
        <w:t>2、参与著作、论文编写与研究，第一、二参与人分别按奖励标准的0.5、0.2进行奖励；</w:t>
      </w:r>
    </w:p>
    <w:p>
      <w:pPr>
        <w:spacing w:line="440" w:lineRule="exact"/>
        <w:ind w:firstLine="480" w:firstLineChars="200"/>
        <w:rPr>
          <w:rFonts w:ascii="宋体" w:hAnsi="宋体"/>
          <w:sz w:val="24"/>
          <w:szCs w:val="24"/>
        </w:rPr>
      </w:pPr>
      <w:r>
        <w:rPr>
          <w:rFonts w:ascii="宋体" w:hAnsi="宋体"/>
          <w:sz w:val="24"/>
          <w:szCs w:val="24"/>
        </w:rPr>
        <w:t>3、科研成果必须以黄淮学院</w:t>
      </w:r>
      <w:r>
        <w:rPr>
          <w:rFonts w:hint="eastAsia" w:ascii="宋体" w:hAnsi="宋体"/>
          <w:sz w:val="24"/>
          <w:szCs w:val="24"/>
        </w:rPr>
        <w:t>国际教育学院</w:t>
      </w:r>
      <w:r>
        <w:rPr>
          <w:rFonts w:ascii="宋体" w:hAnsi="宋体"/>
          <w:sz w:val="24"/>
          <w:szCs w:val="24"/>
        </w:rPr>
        <w:t>为创作单位</w:t>
      </w:r>
      <w:r>
        <w:rPr>
          <w:rFonts w:hint="eastAsia" w:ascii="宋体" w:hAnsi="宋体"/>
          <w:sz w:val="24"/>
          <w:szCs w:val="24"/>
        </w:rPr>
        <w:t>；</w:t>
      </w:r>
    </w:p>
    <w:p>
      <w:pPr>
        <w:spacing w:line="440" w:lineRule="exact"/>
        <w:ind w:firstLine="480" w:firstLineChars="200"/>
        <w:rPr>
          <w:rFonts w:ascii="宋体" w:hAnsi="宋体"/>
          <w:sz w:val="24"/>
          <w:szCs w:val="24"/>
        </w:rPr>
      </w:pPr>
      <w:r>
        <w:rPr>
          <w:rFonts w:ascii="宋体" w:hAnsi="宋体"/>
          <w:sz w:val="24"/>
          <w:szCs w:val="24"/>
        </w:rPr>
        <w:t>4、学生科研成果奖励于每年12月申报。由学生本人填写</w:t>
      </w:r>
      <w:r>
        <w:rPr>
          <w:rFonts w:hint="eastAsia" w:ascii="宋体" w:hAnsi="宋体"/>
          <w:sz w:val="24"/>
          <w:szCs w:val="24"/>
        </w:rPr>
        <w:t>“</w:t>
      </w:r>
      <w:r>
        <w:rPr>
          <w:rFonts w:ascii="宋体" w:hAnsi="宋体"/>
          <w:sz w:val="24"/>
          <w:szCs w:val="24"/>
        </w:rPr>
        <w:t>黄淮学院学生科技学术创新成果奖励申报表</w:t>
      </w:r>
      <w:r>
        <w:rPr>
          <w:rFonts w:hint="eastAsia" w:ascii="宋体" w:hAnsi="宋体"/>
          <w:sz w:val="24"/>
          <w:szCs w:val="24"/>
        </w:rPr>
        <w:t>”</w:t>
      </w:r>
      <w:r>
        <w:rPr>
          <w:rFonts w:ascii="宋体" w:hAnsi="宋体"/>
          <w:sz w:val="24"/>
          <w:szCs w:val="24"/>
        </w:rPr>
        <w:t>并提供获奖证书、论文原件等证明材料，</w:t>
      </w:r>
      <w:r>
        <w:rPr>
          <w:rFonts w:hint="eastAsia" w:ascii="宋体" w:hAnsi="宋体"/>
          <w:sz w:val="24"/>
          <w:szCs w:val="24"/>
        </w:rPr>
        <w:t>国际教育学院</w:t>
      </w:r>
      <w:r>
        <w:rPr>
          <w:rFonts w:ascii="宋体" w:hAnsi="宋体"/>
          <w:sz w:val="24"/>
          <w:szCs w:val="24"/>
        </w:rPr>
        <w:t>第二课堂实践教学指导小组审查，审查通过后报送科研处审核，学生处审批后进行奖励</w:t>
      </w:r>
      <w:r>
        <w:rPr>
          <w:rFonts w:hint="eastAsia" w:ascii="宋体" w:hAnsi="宋体"/>
          <w:sz w:val="24"/>
          <w:szCs w:val="24"/>
        </w:rPr>
        <w:t>；</w:t>
      </w:r>
    </w:p>
    <w:p>
      <w:pPr>
        <w:spacing w:line="440" w:lineRule="exact"/>
        <w:ind w:firstLine="480" w:firstLineChars="200"/>
        <w:rPr>
          <w:sz w:val="28"/>
          <w:szCs w:val="28"/>
        </w:rPr>
      </w:pPr>
      <w:r>
        <w:rPr>
          <w:rFonts w:hint="eastAsia" w:ascii="宋体" w:hAnsi="宋体"/>
          <w:sz w:val="24"/>
          <w:szCs w:val="24"/>
        </w:rPr>
        <w:t>5</w:t>
      </w:r>
      <w:r>
        <w:rPr>
          <w:rFonts w:ascii="宋体" w:hAnsi="宋体"/>
          <w:sz w:val="24"/>
          <w:szCs w:val="24"/>
        </w:rPr>
        <w:t>、</w:t>
      </w:r>
      <w:r>
        <w:rPr>
          <w:rFonts w:hint="eastAsia" w:ascii="宋体" w:hAnsi="宋体" w:cs="Arial"/>
          <w:kern w:val="0"/>
          <w:sz w:val="24"/>
          <w:szCs w:val="24"/>
        </w:rPr>
        <w:t>其他标准参照</w:t>
      </w:r>
      <w:r>
        <w:rPr>
          <w:rFonts w:ascii="宋体" w:hAnsi="宋体"/>
          <w:sz w:val="24"/>
          <w:szCs w:val="24"/>
        </w:rPr>
        <w:t>《</w:t>
      </w:r>
      <w:r>
        <w:rPr>
          <w:rFonts w:hint="eastAsia" w:ascii="宋体" w:hAnsi="宋体"/>
          <w:bCs/>
          <w:sz w:val="24"/>
          <w:szCs w:val="24"/>
        </w:rPr>
        <w:t>黄淮学院大学生实践创新活动管理办法</w:t>
      </w:r>
      <w:r>
        <w:rPr>
          <w:rFonts w:ascii="宋体" w:hAnsi="宋体"/>
          <w:sz w:val="24"/>
          <w:szCs w:val="24"/>
        </w:rPr>
        <w:t>》</w:t>
      </w:r>
      <w:r>
        <w:rPr>
          <w:rFonts w:hint="eastAsia" w:ascii="宋体" w:hAnsi="宋体" w:cs="Arial"/>
          <w:kern w:val="0"/>
          <w:sz w:val="24"/>
          <w:szCs w:val="24"/>
        </w:rPr>
        <w:t>。</w:t>
      </w: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360" w:lineRule="auto"/>
        <w:jc w:val="center"/>
        <w:rPr>
          <w:rFonts w:ascii="黑体" w:hAnsi="黑体" w:eastAsia="黑体"/>
          <w:sz w:val="32"/>
          <w:szCs w:val="32"/>
        </w:rPr>
      </w:pPr>
      <w:r>
        <w:rPr>
          <w:rFonts w:hint="eastAsia" w:ascii="黑体" w:hAnsi="黑体" w:eastAsia="黑体"/>
          <w:sz w:val="32"/>
          <w:szCs w:val="32"/>
        </w:rPr>
        <w:t>国际教育学院优良学风班创建评选办法</w:t>
      </w:r>
    </w:p>
    <w:p>
      <w:pPr>
        <w:spacing w:line="440" w:lineRule="exact"/>
        <w:jc w:val="center"/>
        <w:rPr>
          <w:rFonts w:ascii="宋体" w:hAnsi="宋体"/>
          <w:b/>
          <w:sz w:val="24"/>
          <w:szCs w:val="24"/>
        </w:rPr>
      </w:pPr>
      <w:r>
        <w:rPr>
          <w:rFonts w:hint="eastAsia" w:ascii="宋体" w:hAnsi="宋体"/>
          <w:b/>
          <w:sz w:val="24"/>
          <w:szCs w:val="24"/>
        </w:rPr>
        <w:t>第一章  总则</w:t>
      </w:r>
    </w:p>
    <w:p>
      <w:pPr>
        <w:spacing w:line="440" w:lineRule="exact"/>
        <w:ind w:firstLine="482" w:firstLineChars="200"/>
        <w:rPr>
          <w:rFonts w:ascii="宋体" w:hAnsi="宋体"/>
          <w:sz w:val="24"/>
          <w:szCs w:val="24"/>
        </w:rPr>
      </w:pPr>
      <w:r>
        <w:rPr>
          <w:rFonts w:hint="eastAsia" w:ascii="宋体" w:hAnsi="宋体"/>
          <w:b/>
          <w:sz w:val="24"/>
          <w:szCs w:val="24"/>
        </w:rPr>
        <w:t>第一条</w:t>
      </w:r>
      <w:r>
        <w:rPr>
          <w:rFonts w:hint="eastAsia" w:ascii="宋体" w:hAnsi="宋体"/>
          <w:sz w:val="24"/>
          <w:szCs w:val="24"/>
        </w:rPr>
        <w:t xml:space="preserve">  为进一步贯彻落实《黄淮学院优良学风班创建评选办法》，促进良好班风学风形成，营造良好育人环境，提升学校转型发展水平，提高应用型人才培养质量，特制订本办法。</w:t>
      </w:r>
    </w:p>
    <w:p>
      <w:pPr>
        <w:spacing w:line="440" w:lineRule="exact"/>
        <w:ind w:firstLine="482" w:firstLineChars="200"/>
        <w:rPr>
          <w:rFonts w:ascii="宋体" w:hAnsi="宋体"/>
          <w:sz w:val="24"/>
          <w:szCs w:val="24"/>
        </w:rPr>
      </w:pPr>
      <w:r>
        <w:rPr>
          <w:rFonts w:hint="eastAsia" w:ascii="宋体" w:hAnsi="宋体"/>
          <w:b/>
          <w:sz w:val="24"/>
          <w:szCs w:val="24"/>
        </w:rPr>
        <w:t>第二条</w:t>
      </w:r>
      <w:r>
        <w:rPr>
          <w:rFonts w:hint="eastAsia" w:ascii="宋体" w:hAnsi="宋体"/>
          <w:sz w:val="24"/>
          <w:szCs w:val="24"/>
        </w:rPr>
        <w:t xml:space="preserve">  通过创建、评选“优良学风班”，充分发挥班集体在学生自我管理、自我教育、自我服务中的重要作用，引领优良班风学风建设，在全校学生中形成爱校荣校、勤奋学习、积极实践、刻苦钻研、勇于进取、开拓创新的良好学习风气。</w:t>
      </w:r>
    </w:p>
    <w:p>
      <w:pPr>
        <w:spacing w:line="440" w:lineRule="exact"/>
        <w:ind w:firstLine="482" w:firstLineChars="200"/>
        <w:rPr>
          <w:rFonts w:ascii="宋体" w:hAnsi="宋体"/>
          <w:sz w:val="24"/>
          <w:szCs w:val="24"/>
        </w:rPr>
      </w:pPr>
      <w:r>
        <w:rPr>
          <w:rFonts w:hint="eastAsia" w:ascii="宋体" w:hAnsi="宋体"/>
          <w:b/>
          <w:sz w:val="24"/>
          <w:szCs w:val="24"/>
        </w:rPr>
        <w:t>第三条</w:t>
      </w:r>
      <w:r>
        <w:rPr>
          <w:rFonts w:hint="eastAsia" w:ascii="宋体" w:hAnsi="宋体"/>
          <w:sz w:val="24"/>
          <w:szCs w:val="24"/>
        </w:rPr>
        <w:t xml:space="preserve">  创建评选工作坚持“评建结合”、“以评促建”的原则，公平、公开、公正的开展各项创建评选工作，确保创建和评选质量。</w:t>
      </w:r>
    </w:p>
    <w:p>
      <w:pPr>
        <w:spacing w:line="440" w:lineRule="exact"/>
        <w:jc w:val="center"/>
        <w:rPr>
          <w:rFonts w:ascii="宋体" w:hAnsi="宋体"/>
          <w:b/>
          <w:sz w:val="24"/>
          <w:szCs w:val="24"/>
        </w:rPr>
      </w:pPr>
      <w:r>
        <w:rPr>
          <w:rFonts w:hint="eastAsia" w:ascii="宋体" w:hAnsi="宋体"/>
          <w:b/>
          <w:sz w:val="24"/>
          <w:szCs w:val="24"/>
        </w:rPr>
        <w:t>第二章  优良学风班评选条件及要求</w:t>
      </w:r>
    </w:p>
    <w:p>
      <w:pPr>
        <w:spacing w:line="440" w:lineRule="exact"/>
        <w:ind w:firstLine="482" w:firstLineChars="200"/>
        <w:rPr>
          <w:rFonts w:ascii="宋体" w:hAnsi="宋体"/>
          <w:b/>
          <w:sz w:val="24"/>
          <w:szCs w:val="24"/>
        </w:rPr>
      </w:pPr>
      <w:r>
        <w:rPr>
          <w:rFonts w:hint="eastAsia" w:ascii="宋体" w:hAnsi="宋体"/>
          <w:b/>
          <w:sz w:val="24"/>
          <w:szCs w:val="24"/>
        </w:rPr>
        <w:t>第四条</w:t>
      </w:r>
      <w:r>
        <w:rPr>
          <w:rFonts w:hint="eastAsia" w:ascii="宋体" w:hAnsi="宋体"/>
          <w:sz w:val="24"/>
          <w:szCs w:val="24"/>
        </w:rPr>
        <w:t xml:space="preserve">  “优良学风班”需具备以下条件：  </w:t>
      </w:r>
    </w:p>
    <w:p>
      <w:pPr>
        <w:spacing w:line="440" w:lineRule="exact"/>
        <w:ind w:firstLine="480" w:firstLineChars="200"/>
        <w:rPr>
          <w:rFonts w:ascii="宋体" w:hAnsi="宋体"/>
          <w:sz w:val="24"/>
          <w:szCs w:val="24"/>
        </w:rPr>
      </w:pPr>
      <w:r>
        <w:rPr>
          <w:rFonts w:hint="eastAsia" w:ascii="宋体" w:hAnsi="宋体"/>
          <w:sz w:val="24"/>
          <w:szCs w:val="24"/>
        </w:rPr>
        <w:t>（一）班级有“优良学风班”创建计划书，创建目标明确，创建措施务实可行，计划落实到位，创建效果显著。</w:t>
      </w:r>
    </w:p>
    <w:p>
      <w:pPr>
        <w:spacing w:line="440" w:lineRule="exact"/>
        <w:ind w:firstLine="480" w:firstLineChars="200"/>
        <w:rPr>
          <w:rFonts w:ascii="宋体" w:hAnsi="宋体"/>
          <w:sz w:val="24"/>
          <w:szCs w:val="24"/>
        </w:rPr>
      </w:pPr>
      <w:r>
        <w:rPr>
          <w:rFonts w:hint="eastAsia" w:ascii="宋体" w:hAnsi="宋体"/>
          <w:sz w:val="24"/>
          <w:szCs w:val="24"/>
        </w:rPr>
        <w:t>（二）重视思想道德建设。班级成员自觉维护宪法确立的根本制度和国家利益，坚持正确的政治方向，维护学校的稳定；班级成员尊敬老师，乐于助人，涌现的好人好事多；</w:t>
      </w:r>
    </w:p>
    <w:p>
      <w:pPr>
        <w:spacing w:line="440" w:lineRule="exact"/>
        <w:ind w:firstLine="480" w:firstLineChars="200"/>
        <w:rPr>
          <w:rFonts w:ascii="宋体" w:hAnsi="宋体"/>
          <w:sz w:val="24"/>
          <w:szCs w:val="24"/>
        </w:rPr>
      </w:pPr>
      <w:r>
        <w:rPr>
          <w:rFonts w:hint="eastAsia" w:ascii="宋体" w:hAnsi="宋体"/>
          <w:sz w:val="24"/>
          <w:szCs w:val="24"/>
        </w:rPr>
        <w:t>（三）班级学风端正。班级成员学习目的明确、学习态度端正、学习气氛浓厚，学习成绩优良率高；</w:t>
      </w:r>
    </w:p>
    <w:p>
      <w:pPr>
        <w:spacing w:line="440" w:lineRule="exact"/>
        <w:ind w:firstLine="480" w:firstLineChars="200"/>
        <w:rPr>
          <w:rFonts w:ascii="宋体" w:hAnsi="宋体"/>
          <w:sz w:val="24"/>
          <w:szCs w:val="24"/>
        </w:rPr>
      </w:pPr>
      <w:r>
        <w:rPr>
          <w:rFonts w:hint="eastAsia" w:ascii="宋体" w:hAnsi="宋体"/>
          <w:sz w:val="24"/>
          <w:szCs w:val="24"/>
        </w:rPr>
        <w:t>（四）班级凝聚力强。班干部以身作则，工作热情高，能团结和带领同学积极开展“创优”活动；班级成员团队精神好，互学互助，关系和睦，关心集体利益，维护班级形象；</w:t>
      </w:r>
    </w:p>
    <w:p>
      <w:pPr>
        <w:spacing w:line="440" w:lineRule="exact"/>
        <w:ind w:firstLine="480" w:firstLineChars="200"/>
        <w:rPr>
          <w:rFonts w:ascii="宋体" w:hAnsi="宋体"/>
          <w:sz w:val="24"/>
          <w:szCs w:val="24"/>
        </w:rPr>
      </w:pPr>
      <w:r>
        <w:rPr>
          <w:rFonts w:hint="eastAsia" w:ascii="宋体" w:hAnsi="宋体"/>
          <w:sz w:val="24"/>
          <w:szCs w:val="24"/>
        </w:rPr>
        <w:t>（五）管理制度完善。有完善的班级管理制度，本学年班级成员无违法违纪现象；学生上课、活动出勤率高，寝舍、教室环境达标率高，无恶意拖欠学费现象；</w:t>
      </w:r>
    </w:p>
    <w:p>
      <w:pPr>
        <w:spacing w:line="440" w:lineRule="exact"/>
        <w:ind w:firstLine="480" w:firstLineChars="200"/>
        <w:rPr>
          <w:rFonts w:ascii="宋体" w:hAnsi="宋体"/>
          <w:sz w:val="24"/>
          <w:szCs w:val="24"/>
        </w:rPr>
      </w:pPr>
      <w:r>
        <w:rPr>
          <w:rFonts w:hint="eastAsia" w:ascii="宋体" w:hAnsi="宋体"/>
          <w:sz w:val="24"/>
          <w:szCs w:val="24"/>
        </w:rPr>
        <w:t>（六）班级文化活跃。积极开展各项健康向上的文体活动、实践创新活动，积极组织广大同学参加义务劳动、社会公益活动以及学校组织的各项活动，并起到模范带头作用；</w:t>
      </w:r>
    </w:p>
    <w:p>
      <w:pPr>
        <w:spacing w:line="440" w:lineRule="exact"/>
        <w:ind w:firstLine="480" w:firstLineChars="200"/>
        <w:rPr>
          <w:rFonts w:ascii="宋体" w:hAnsi="宋体"/>
          <w:sz w:val="24"/>
          <w:szCs w:val="24"/>
        </w:rPr>
      </w:pPr>
      <w:r>
        <w:rPr>
          <w:rFonts w:hint="eastAsia" w:ascii="宋体" w:hAnsi="宋体"/>
          <w:sz w:val="24"/>
          <w:szCs w:val="24"/>
        </w:rPr>
        <w:t>（七）班集体在各项活动中表现突出，为学校、院系争得荣誉，受到表彰次数多；</w:t>
      </w:r>
    </w:p>
    <w:p>
      <w:pPr>
        <w:spacing w:line="440" w:lineRule="exact"/>
        <w:ind w:firstLine="480" w:firstLineChars="200"/>
        <w:rPr>
          <w:rFonts w:ascii="宋体" w:hAnsi="宋体"/>
          <w:sz w:val="24"/>
          <w:szCs w:val="24"/>
        </w:rPr>
      </w:pPr>
      <w:r>
        <w:rPr>
          <w:rFonts w:hint="eastAsia" w:ascii="宋体" w:hAnsi="宋体"/>
          <w:sz w:val="24"/>
          <w:szCs w:val="24"/>
        </w:rPr>
        <w:t>（八）班级成员《国家学生体质健康标准》测试成绩及格率高于全校平均及格率。</w:t>
      </w:r>
    </w:p>
    <w:p>
      <w:pPr>
        <w:spacing w:line="440" w:lineRule="exact"/>
        <w:ind w:firstLine="482" w:firstLineChars="200"/>
        <w:rPr>
          <w:rFonts w:ascii="宋体" w:hAnsi="宋体"/>
          <w:b/>
          <w:sz w:val="24"/>
          <w:szCs w:val="24"/>
        </w:rPr>
      </w:pPr>
      <w:r>
        <w:rPr>
          <w:rFonts w:hint="eastAsia" w:ascii="宋体" w:hAnsi="宋体"/>
          <w:b/>
          <w:sz w:val="24"/>
          <w:szCs w:val="24"/>
        </w:rPr>
        <w:t xml:space="preserve">第五条  </w:t>
      </w:r>
      <w:r>
        <w:rPr>
          <w:rFonts w:hint="eastAsia" w:ascii="宋体" w:hAnsi="宋体"/>
          <w:sz w:val="24"/>
          <w:szCs w:val="24"/>
        </w:rPr>
        <w:t>有下列情况者，不得申报或取消其“优良学风班”评选资格：</w:t>
      </w:r>
    </w:p>
    <w:p>
      <w:pPr>
        <w:spacing w:line="440" w:lineRule="exact"/>
        <w:ind w:firstLine="480" w:firstLineChars="200"/>
        <w:rPr>
          <w:rFonts w:ascii="宋体" w:hAnsi="宋体"/>
          <w:sz w:val="24"/>
          <w:szCs w:val="24"/>
        </w:rPr>
      </w:pPr>
      <w:r>
        <w:rPr>
          <w:rFonts w:hint="eastAsia" w:ascii="宋体" w:hAnsi="宋体"/>
          <w:sz w:val="24"/>
          <w:szCs w:val="24"/>
        </w:rPr>
        <w:t>（一）班级成员学年内受到学校纪律处分者；</w:t>
      </w:r>
    </w:p>
    <w:p>
      <w:pPr>
        <w:spacing w:line="440" w:lineRule="exact"/>
        <w:ind w:firstLine="480" w:firstLineChars="200"/>
        <w:rPr>
          <w:rFonts w:ascii="宋体" w:hAnsi="宋体"/>
          <w:sz w:val="24"/>
          <w:szCs w:val="24"/>
        </w:rPr>
      </w:pPr>
      <w:r>
        <w:rPr>
          <w:rFonts w:hint="eastAsia" w:ascii="宋体" w:hAnsi="宋体"/>
          <w:sz w:val="24"/>
          <w:szCs w:val="24"/>
        </w:rPr>
        <w:t>（二）申报材料弄虚作假，一经发现，取消评奖资格，且不得参加下一学年度申报；</w:t>
      </w:r>
    </w:p>
    <w:p>
      <w:pPr>
        <w:spacing w:line="440" w:lineRule="exact"/>
        <w:ind w:firstLine="480" w:firstLineChars="200"/>
        <w:rPr>
          <w:rFonts w:ascii="宋体" w:hAnsi="宋体"/>
          <w:sz w:val="24"/>
          <w:szCs w:val="24"/>
        </w:rPr>
      </w:pPr>
      <w:r>
        <w:rPr>
          <w:rFonts w:hint="eastAsia" w:ascii="宋体" w:hAnsi="宋体"/>
          <w:sz w:val="24"/>
          <w:szCs w:val="24"/>
        </w:rPr>
        <w:t>（三）学年度内出现重大学生事故者；</w:t>
      </w:r>
    </w:p>
    <w:p>
      <w:pPr>
        <w:spacing w:line="440" w:lineRule="exact"/>
        <w:ind w:firstLine="480" w:firstLineChars="200"/>
        <w:rPr>
          <w:rFonts w:ascii="宋体" w:hAnsi="宋体"/>
          <w:sz w:val="24"/>
          <w:szCs w:val="24"/>
        </w:rPr>
      </w:pPr>
      <w:r>
        <w:rPr>
          <w:rFonts w:hint="eastAsia" w:ascii="宋体" w:hAnsi="宋体"/>
          <w:sz w:val="24"/>
          <w:szCs w:val="24"/>
        </w:rPr>
        <w:t>（四）出现其他规定一票否决情况者；</w:t>
      </w:r>
    </w:p>
    <w:p>
      <w:pPr>
        <w:spacing w:line="440" w:lineRule="exact"/>
        <w:ind w:firstLine="480" w:firstLineChars="200"/>
        <w:rPr>
          <w:rFonts w:ascii="宋体" w:hAnsi="宋体"/>
          <w:sz w:val="24"/>
          <w:szCs w:val="24"/>
        </w:rPr>
      </w:pPr>
      <w:r>
        <w:rPr>
          <w:rFonts w:hint="eastAsia" w:ascii="宋体" w:hAnsi="宋体"/>
          <w:sz w:val="24"/>
          <w:szCs w:val="24"/>
        </w:rPr>
        <w:t>（五）未开展创建活动申报的班级。</w:t>
      </w:r>
    </w:p>
    <w:p>
      <w:pPr>
        <w:spacing w:line="440" w:lineRule="exact"/>
        <w:ind w:firstLine="480" w:firstLineChars="200"/>
        <w:rPr>
          <w:rFonts w:ascii="宋体" w:hAnsi="宋体"/>
          <w:sz w:val="24"/>
          <w:szCs w:val="24"/>
        </w:rPr>
      </w:pPr>
      <w:r>
        <w:rPr>
          <w:rFonts w:hint="eastAsia" w:ascii="宋体" w:hAnsi="宋体"/>
          <w:sz w:val="24"/>
          <w:szCs w:val="24"/>
        </w:rPr>
        <w:t>（六）班级量化考核排名60%以后的班级。</w:t>
      </w:r>
    </w:p>
    <w:p>
      <w:pPr>
        <w:spacing w:line="440" w:lineRule="exact"/>
        <w:ind w:firstLine="480" w:firstLineChars="200"/>
        <w:rPr>
          <w:rFonts w:ascii="宋体" w:hAnsi="宋体"/>
          <w:sz w:val="24"/>
          <w:szCs w:val="24"/>
        </w:rPr>
      </w:pPr>
      <w:r>
        <w:rPr>
          <w:rFonts w:hint="eastAsia" w:ascii="宋体" w:hAnsi="宋体"/>
          <w:sz w:val="24"/>
          <w:szCs w:val="24"/>
        </w:rPr>
        <w:t>（七）重大活动中被国际教育学院通报批评的班级。</w:t>
      </w:r>
    </w:p>
    <w:p>
      <w:pPr>
        <w:spacing w:line="440" w:lineRule="exact"/>
        <w:jc w:val="center"/>
        <w:rPr>
          <w:rFonts w:ascii="宋体" w:hAnsi="宋体"/>
          <w:b/>
          <w:sz w:val="24"/>
          <w:szCs w:val="24"/>
        </w:rPr>
      </w:pPr>
      <w:r>
        <w:rPr>
          <w:rFonts w:hint="eastAsia" w:ascii="宋体" w:hAnsi="宋体"/>
          <w:b/>
          <w:sz w:val="24"/>
          <w:szCs w:val="24"/>
        </w:rPr>
        <w:t>第三章  优良学风班的奖励名额与办法</w:t>
      </w:r>
    </w:p>
    <w:p>
      <w:pPr>
        <w:spacing w:line="440" w:lineRule="exact"/>
        <w:ind w:firstLine="482" w:firstLineChars="200"/>
        <w:rPr>
          <w:rFonts w:ascii="宋体" w:hAnsi="宋体"/>
          <w:sz w:val="24"/>
          <w:szCs w:val="24"/>
        </w:rPr>
      </w:pPr>
      <w:r>
        <w:rPr>
          <w:rFonts w:hint="eastAsia" w:ascii="宋体" w:hAnsi="宋体"/>
          <w:b/>
          <w:sz w:val="24"/>
          <w:szCs w:val="24"/>
        </w:rPr>
        <w:t>第六条</w:t>
      </w:r>
      <w:r>
        <w:rPr>
          <w:rFonts w:hint="eastAsia" w:ascii="宋体" w:hAnsi="宋体"/>
          <w:sz w:val="24"/>
          <w:szCs w:val="24"/>
        </w:rPr>
        <w:t xml:space="preserve">  名额和比例以学生处公布的比例，评选“优良学风班”</w:t>
      </w:r>
    </w:p>
    <w:p>
      <w:pPr>
        <w:spacing w:line="440" w:lineRule="exact"/>
        <w:ind w:firstLine="482" w:firstLineChars="200"/>
        <w:rPr>
          <w:rFonts w:ascii="宋体" w:hAnsi="宋体"/>
          <w:sz w:val="24"/>
          <w:szCs w:val="24"/>
        </w:rPr>
      </w:pPr>
      <w:r>
        <w:rPr>
          <w:rFonts w:hint="eastAsia" w:ascii="宋体" w:hAnsi="宋体"/>
          <w:b/>
          <w:sz w:val="24"/>
          <w:szCs w:val="24"/>
        </w:rPr>
        <w:t>第七条</w:t>
      </w:r>
      <w:r>
        <w:rPr>
          <w:rFonts w:hint="eastAsia" w:ascii="宋体" w:hAnsi="宋体"/>
          <w:sz w:val="24"/>
          <w:szCs w:val="24"/>
        </w:rPr>
        <w:t xml:space="preserve">  学校每年10月份评选上一学年“优良学风班”。</w:t>
      </w:r>
    </w:p>
    <w:p>
      <w:pPr>
        <w:spacing w:line="440" w:lineRule="exact"/>
        <w:ind w:firstLine="482" w:firstLineChars="200"/>
        <w:rPr>
          <w:rFonts w:ascii="宋体" w:hAnsi="宋体"/>
          <w:sz w:val="24"/>
          <w:szCs w:val="24"/>
        </w:rPr>
      </w:pPr>
      <w:r>
        <w:rPr>
          <w:rFonts w:hint="eastAsia" w:ascii="宋体" w:hAnsi="宋体"/>
          <w:b/>
          <w:sz w:val="24"/>
          <w:szCs w:val="24"/>
        </w:rPr>
        <w:t xml:space="preserve">第八条 </w:t>
      </w:r>
      <w:r>
        <w:rPr>
          <w:rFonts w:hint="eastAsia" w:ascii="宋体" w:hAnsi="宋体"/>
          <w:sz w:val="24"/>
          <w:szCs w:val="24"/>
        </w:rPr>
        <w:t xml:space="preserve"> 优良学风班评选实行评分量化，根据得分高低获取名额。</w:t>
      </w:r>
    </w:p>
    <w:p>
      <w:pPr>
        <w:spacing w:line="440" w:lineRule="exact"/>
        <w:ind w:firstLine="482" w:firstLineChars="200"/>
        <w:rPr>
          <w:rFonts w:ascii="宋体" w:hAnsi="宋体"/>
          <w:sz w:val="24"/>
          <w:szCs w:val="24"/>
        </w:rPr>
      </w:pPr>
      <w:r>
        <w:rPr>
          <w:rFonts w:hint="eastAsia" w:ascii="宋体" w:hAnsi="宋体"/>
          <w:b/>
          <w:sz w:val="24"/>
          <w:szCs w:val="24"/>
        </w:rPr>
        <w:t>第九条</w:t>
      </w:r>
      <w:r>
        <w:rPr>
          <w:rFonts w:hint="eastAsia" w:ascii="宋体" w:hAnsi="宋体"/>
          <w:sz w:val="24"/>
          <w:szCs w:val="24"/>
        </w:rPr>
        <w:t xml:space="preserve">  评分量化标准见附件1。</w:t>
      </w:r>
    </w:p>
    <w:p>
      <w:pPr>
        <w:spacing w:line="440" w:lineRule="exact"/>
        <w:ind w:firstLine="482" w:firstLineChars="200"/>
        <w:rPr>
          <w:rFonts w:ascii="宋体" w:hAnsi="宋体"/>
          <w:sz w:val="24"/>
          <w:szCs w:val="24"/>
        </w:rPr>
      </w:pPr>
      <w:r>
        <w:rPr>
          <w:rFonts w:hint="eastAsia" w:ascii="宋体" w:hAnsi="宋体"/>
          <w:b/>
          <w:sz w:val="24"/>
          <w:szCs w:val="24"/>
        </w:rPr>
        <w:t xml:space="preserve">第十条  </w:t>
      </w:r>
      <w:r>
        <w:rPr>
          <w:rFonts w:hint="eastAsia" w:ascii="宋体" w:hAnsi="宋体"/>
          <w:sz w:val="24"/>
          <w:szCs w:val="24"/>
        </w:rPr>
        <w:t>优良学风班奖金作为获奖班集体活动经费，专项用于获奖班级开展各项学习和文体活动，经费使用情况要定期向班级成员公布，并主动接受院系和学校监督。</w:t>
      </w:r>
    </w:p>
    <w:p>
      <w:pPr>
        <w:spacing w:line="440" w:lineRule="exact"/>
        <w:ind w:firstLine="482" w:firstLineChars="200"/>
        <w:rPr>
          <w:rFonts w:ascii="宋体" w:hAnsi="宋体"/>
          <w:sz w:val="24"/>
          <w:szCs w:val="24"/>
        </w:rPr>
      </w:pPr>
      <w:r>
        <w:rPr>
          <w:rFonts w:hint="eastAsia" w:ascii="宋体" w:hAnsi="宋体"/>
          <w:b/>
          <w:sz w:val="24"/>
          <w:szCs w:val="24"/>
        </w:rPr>
        <w:t xml:space="preserve">第十一条  </w:t>
      </w:r>
      <w:r>
        <w:rPr>
          <w:rFonts w:hint="eastAsia" w:ascii="宋体" w:hAnsi="宋体"/>
          <w:sz w:val="24"/>
          <w:szCs w:val="24"/>
        </w:rPr>
        <w:t>省级先进班集体优先从优良学风班中择优推荐。</w:t>
      </w:r>
    </w:p>
    <w:p>
      <w:pPr>
        <w:spacing w:line="440" w:lineRule="exact"/>
        <w:jc w:val="center"/>
        <w:rPr>
          <w:rFonts w:ascii="宋体" w:hAnsi="宋体"/>
          <w:b/>
          <w:sz w:val="24"/>
          <w:szCs w:val="24"/>
        </w:rPr>
      </w:pPr>
      <w:r>
        <w:rPr>
          <w:rFonts w:hint="eastAsia" w:ascii="宋体" w:hAnsi="宋体"/>
          <w:b/>
          <w:sz w:val="24"/>
          <w:szCs w:val="24"/>
        </w:rPr>
        <w:t>第四章  优良学风班的创建、评选程序</w:t>
      </w:r>
    </w:p>
    <w:p>
      <w:pPr>
        <w:spacing w:line="440" w:lineRule="exact"/>
        <w:ind w:firstLine="482" w:firstLineChars="200"/>
        <w:rPr>
          <w:rFonts w:ascii="宋体" w:hAnsi="宋体"/>
          <w:b/>
          <w:sz w:val="24"/>
          <w:szCs w:val="24"/>
        </w:rPr>
      </w:pPr>
      <w:r>
        <w:rPr>
          <w:rFonts w:hint="eastAsia" w:ascii="宋体" w:hAnsi="宋体"/>
          <w:b/>
          <w:sz w:val="24"/>
          <w:szCs w:val="24"/>
        </w:rPr>
        <w:t xml:space="preserve">第十条  </w:t>
      </w:r>
      <w:r>
        <w:rPr>
          <w:rFonts w:hint="eastAsia" w:ascii="宋体" w:hAnsi="宋体"/>
          <w:sz w:val="24"/>
          <w:szCs w:val="24"/>
        </w:rPr>
        <w:t>优良学风班的创建：</w:t>
      </w:r>
    </w:p>
    <w:p>
      <w:pPr>
        <w:spacing w:line="440" w:lineRule="exact"/>
        <w:ind w:firstLine="480" w:firstLineChars="200"/>
        <w:rPr>
          <w:rFonts w:ascii="宋体" w:hAnsi="宋体"/>
          <w:sz w:val="24"/>
          <w:szCs w:val="24"/>
        </w:rPr>
      </w:pPr>
      <w:r>
        <w:rPr>
          <w:rFonts w:hint="eastAsia" w:ascii="宋体" w:hAnsi="宋体"/>
          <w:sz w:val="24"/>
          <w:szCs w:val="24"/>
        </w:rPr>
        <w:t>（一）按照《国际院系优良学风班创建及评选办法》，结合学科专业特点和单位实际，研究制定，督促实施创建工作；</w:t>
      </w:r>
    </w:p>
    <w:p>
      <w:pPr>
        <w:spacing w:line="440" w:lineRule="exact"/>
        <w:ind w:firstLine="480" w:firstLineChars="200"/>
        <w:rPr>
          <w:rFonts w:ascii="宋体" w:hAnsi="宋体"/>
          <w:sz w:val="24"/>
          <w:szCs w:val="24"/>
        </w:rPr>
      </w:pPr>
      <w:r>
        <w:rPr>
          <w:rFonts w:hint="eastAsia" w:ascii="宋体" w:hAnsi="宋体"/>
          <w:sz w:val="24"/>
          <w:szCs w:val="24"/>
        </w:rPr>
        <w:t>（二）拟参加优良学风班创建的班级，填写《优良学风班创建申请表》，于每年9月30日前向所在院系提出创建申请，从申请被班级受理之日起至本学年末为优良学风班创建期；</w:t>
      </w:r>
    </w:p>
    <w:p>
      <w:pPr>
        <w:spacing w:line="440" w:lineRule="exact"/>
        <w:ind w:firstLine="480" w:firstLineChars="200"/>
        <w:rPr>
          <w:rFonts w:ascii="宋体" w:hAnsi="宋体"/>
          <w:sz w:val="24"/>
          <w:szCs w:val="24"/>
        </w:rPr>
      </w:pPr>
      <w:r>
        <w:rPr>
          <w:rFonts w:hint="eastAsia" w:ascii="宋体" w:hAnsi="宋体"/>
          <w:sz w:val="24"/>
          <w:szCs w:val="24"/>
        </w:rPr>
        <w:t>（三）院系汇总审核并公示批准参加创建优良学风班的班级名单，无异议后报学生处；</w:t>
      </w:r>
    </w:p>
    <w:p>
      <w:pPr>
        <w:spacing w:line="440" w:lineRule="exact"/>
        <w:ind w:firstLine="480" w:firstLineChars="200"/>
        <w:rPr>
          <w:rFonts w:ascii="宋体" w:hAnsi="宋体"/>
          <w:b/>
          <w:sz w:val="24"/>
          <w:szCs w:val="24"/>
        </w:rPr>
      </w:pPr>
      <w:r>
        <w:rPr>
          <w:rFonts w:hint="eastAsia" w:ascii="宋体" w:hAnsi="宋体"/>
          <w:sz w:val="24"/>
          <w:szCs w:val="24"/>
        </w:rPr>
        <w:t>（四）学生处每年10月中旬审核并公示全校创建优良学风班名单。</w:t>
      </w:r>
    </w:p>
    <w:p>
      <w:pPr>
        <w:adjustRightInd w:val="0"/>
        <w:snapToGrid w:val="0"/>
        <w:spacing w:line="440" w:lineRule="exact"/>
        <w:ind w:firstLine="482" w:firstLineChars="200"/>
        <w:rPr>
          <w:rFonts w:ascii="宋体" w:hAnsi="宋体"/>
          <w:b/>
          <w:sz w:val="24"/>
          <w:szCs w:val="24"/>
        </w:rPr>
      </w:pPr>
      <w:r>
        <w:rPr>
          <w:rFonts w:hint="eastAsia" w:ascii="宋体" w:hAnsi="宋体"/>
          <w:b/>
          <w:sz w:val="24"/>
          <w:szCs w:val="24"/>
        </w:rPr>
        <w:t xml:space="preserve">第十一条  </w:t>
      </w:r>
      <w:r>
        <w:rPr>
          <w:rFonts w:hint="eastAsia" w:ascii="宋体" w:hAnsi="宋体"/>
          <w:sz w:val="24"/>
          <w:szCs w:val="24"/>
        </w:rPr>
        <w:t>优良学风班评选程序：</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（一）实施“优良学风班”创建的班级已满创建期，可以自主申报“优良学风班” 的评选；</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（二）参加“优良学风班”评选的班级根据院系优良学风班级创建评选办法进行自评打分，撰写创建总结材料，报院系进行综合考评；</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三）班级考评要从定性考评和定量考核两个方面进行。成立由院领导、学工办主任、团总支书记、辅导员、学生代表组成的评审小组，对参评班级进行综合考评。要明确定性标准，组织院系领导、辅导员、教师与学生代表，对参评班级进行定性评价；从班集体凝聚力、学习纪律、学习效果、应用实践、文明创建、班级荣誉等方面明确定量考核标准，对参评班级进行量化考核。</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（四）院系评审小组根据参评班级综合考评结果，公示无异议后，择优向学校推荐优良学风班候选班级。</w:t>
      </w: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p>
    <w:tbl>
      <w:tblPr>
        <w:tblStyle w:val="5"/>
        <w:tblW w:w="9616" w:type="dxa"/>
        <w:tblInd w:w="93" w:type="dxa"/>
        <w:tblLayout w:type="fixed"/>
        <w:tblCellMar>
          <w:top w:w="0" w:type="dxa"/>
          <w:left w:w="108" w:type="dxa"/>
          <w:bottom w:w="0" w:type="dxa"/>
          <w:right w:w="108" w:type="dxa"/>
        </w:tblCellMar>
      </w:tblPr>
      <w:tblGrid>
        <w:gridCol w:w="986"/>
        <w:gridCol w:w="720"/>
        <w:gridCol w:w="7020"/>
        <w:gridCol w:w="890"/>
      </w:tblGrid>
      <w:tr>
        <w:tblPrEx>
          <w:tblCellMar>
            <w:top w:w="0" w:type="dxa"/>
            <w:left w:w="108" w:type="dxa"/>
            <w:bottom w:w="0" w:type="dxa"/>
            <w:right w:w="108" w:type="dxa"/>
          </w:tblCellMar>
        </w:tblPrEx>
        <w:trPr>
          <w:trHeight w:val="720" w:hRule="atLeast"/>
        </w:trPr>
        <w:tc>
          <w:tcPr>
            <w:tcW w:w="9616" w:type="dxa"/>
            <w:gridSpan w:val="4"/>
            <w:tcBorders>
              <w:top w:val="nil"/>
              <w:left w:val="nil"/>
              <w:bottom w:val="nil"/>
              <w:right w:val="nil"/>
            </w:tcBorders>
            <w:shd w:val="clear" w:color="auto" w:fill="auto"/>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附件1</w:t>
            </w:r>
          </w:p>
          <w:p>
            <w:pPr>
              <w:widowControl/>
              <w:jc w:val="center"/>
              <w:rPr>
                <w:rFonts w:ascii="宋体" w:hAnsi="宋体" w:cs="宋体"/>
                <w:b/>
                <w:bCs/>
                <w:kern w:val="0"/>
                <w:sz w:val="36"/>
                <w:szCs w:val="36"/>
              </w:rPr>
            </w:pPr>
            <w:r>
              <w:rPr>
                <w:rFonts w:hint="eastAsia" w:ascii="宋体" w:hAnsi="宋体" w:cs="宋体"/>
                <w:b/>
                <w:bCs/>
                <w:kern w:val="0"/>
                <w:sz w:val="36"/>
                <w:szCs w:val="36"/>
              </w:rPr>
              <w:t>国际教育学院优良学风班评分标准</w:t>
            </w:r>
          </w:p>
        </w:tc>
      </w:tr>
      <w:tr>
        <w:tblPrEx>
          <w:tblCellMar>
            <w:top w:w="0" w:type="dxa"/>
            <w:left w:w="108" w:type="dxa"/>
            <w:bottom w:w="0" w:type="dxa"/>
            <w:right w:w="108" w:type="dxa"/>
          </w:tblCellMar>
        </w:tblPrEx>
        <w:trPr>
          <w:trHeight w:val="615" w:hRule="atLeast"/>
        </w:trPr>
        <w:tc>
          <w:tcPr>
            <w:tcW w:w="9616" w:type="dxa"/>
            <w:gridSpan w:val="4"/>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班级：</w:t>
            </w:r>
          </w:p>
        </w:tc>
      </w:tr>
      <w:tr>
        <w:tblPrEx>
          <w:tblCellMar>
            <w:top w:w="0" w:type="dxa"/>
            <w:left w:w="108" w:type="dxa"/>
            <w:bottom w:w="0" w:type="dxa"/>
            <w:right w:w="108" w:type="dxa"/>
          </w:tblCellMar>
        </w:tblPrEx>
        <w:trPr>
          <w:trHeight w:val="600" w:hRule="atLeast"/>
        </w:trPr>
        <w:tc>
          <w:tcPr>
            <w:tcW w:w="9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类别</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7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评分项</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得分</w:t>
            </w:r>
          </w:p>
        </w:tc>
      </w:tr>
      <w:tr>
        <w:tblPrEx>
          <w:tblCellMar>
            <w:top w:w="0" w:type="dxa"/>
            <w:left w:w="108" w:type="dxa"/>
            <w:bottom w:w="0" w:type="dxa"/>
            <w:right w:w="108" w:type="dxa"/>
          </w:tblCellMar>
        </w:tblPrEx>
        <w:trPr>
          <w:trHeight w:val="799" w:hRule="atLeast"/>
        </w:trPr>
        <w:tc>
          <w:tcPr>
            <w:tcW w:w="9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思政教育（15%）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1</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积极参加社会公益活动、好人好事受媒体报道表彰，国家级每次加10分，省级每次加8分，校市级加5分，同一报道不累计加分。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38"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2</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省级文明学生、三好学生、优秀学生干部、社会实践先进个人加8分，省级先进班集体加8分。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36"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3</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市级优秀志愿者、校级社会实践活动先进个人5分。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0" w:hRule="atLeast"/>
        </w:trPr>
        <w:tc>
          <w:tcPr>
            <w:tcW w:w="9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日常管理（30%）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1</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学年度班级量化考核前10名分别按20、18、16</w:t>
            </w:r>
            <w:r>
              <w:rPr>
                <w:rFonts w:ascii="宋体" w:hAnsi="宋体" w:cs="宋体"/>
                <w:kern w:val="0"/>
                <w:sz w:val="22"/>
                <w:szCs w:val="22"/>
              </w:rPr>
              <w:t>…</w:t>
            </w:r>
            <w:r>
              <w:rPr>
                <w:rFonts w:hint="eastAsia" w:ascii="宋体" w:hAnsi="宋体" w:cs="宋体"/>
                <w:kern w:val="0"/>
                <w:sz w:val="22"/>
                <w:szCs w:val="22"/>
              </w:rPr>
              <w:t>..以此类推加分。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45"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2</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因违规违纪被学院内部通报的，每次扣2分。每学年的教学督导通报汇总中，被通报缺课、迟到较多的班级，倒数10名的班级从高到低，依次扣20、18、16</w:t>
            </w:r>
            <w:r>
              <w:rPr>
                <w:rFonts w:ascii="宋体" w:hAnsi="宋体" w:cs="宋体"/>
                <w:kern w:val="0"/>
                <w:sz w:val="22"/>
                <w:szCs w:val="22"/>
              </w:rPr>
              <w:t>…</w:t>
            </w:r>
            <w:r>
              <w:rPr>
                <w:rFonts w:hint="eastAsia" w:ascii="宋体" w:hAnsi="宋体" w:cs="宋体"/>
                <w:kern w:val="0"/>
                <w:sz w:val="22"/>
                <w:szCs w:val="22"/>
              </w:rPr>
              <w:t>..以此类推扣分。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7"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nil"/>
              <w:right w:val="single" w:color="auto" w:sz="4" w:space="0"/>
            </w:tcBorders>
            <w:shd w:val="clear" w:color="auto" w:fill="auto"/>
            <w:vAlign w:val="center"/>
          </w:tcPr>
          <w:p>
            <w:pPr>
              <w:widowControl/>
              <w:jc w:val="center"/>
              <w:rPr>
                <w:kern w:val="0"/>
                <w:sz w:val="22"/>
                <w:szCs w:val="22"/>
              </w:rPr>
            </w:pPr>
            <w:r>
              <w:rPr>
                <w:kern w:val="0"/>
                <w:sz w:val="22"/>
                <w:szCs w:val="22"/>
              </w:rPr>
              <w:t>3</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日常管理中不遵守相关规定，所带班级（寝室、教室、学生）被学校通报的，每次扣5分。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9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学风建设（40%）</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1</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国家奖学金获得者每人加10分，忠信德育奖一、二、三等奖分别按8、5、3分计加分。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2</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获国家级一、二、三等奖、优秀奖分别按10、8、5、3分计加分，省级一、二、三等奖、优秀奖分别按8、5、3、1分计加分，校市级一、二、三等奖分别按5、3、1分计加分。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3</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学校英语、计算机大赛一、二、三等奖获得者分别按6分、4分、2分计加分。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4</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发表本专业相关论文（只计第一作者）在核心期刊的每篇加10分，非核心期刊的每篇加3分。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5</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班级学生主持校级科研项目批准立项的加5分，按期结项并获奖的加5分。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0" w:hRule="atLeast"/>
        </w:trPr>
        <w:tc>
          <w:tcPr>
            <w:tcW w:w="9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其他（15%）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1</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申报创业孵化项目并获学校资助加10分。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1" w:hRule="atLeast"/>
        </w:trPr>
        <w:tc>
          <w:tcPr>
            <w:tcW w:w="9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2</w:t>
            </w:r>
          </w:p>
        </w:tc>
        <w:tc>
          <w:tcPr>
            <w:tcW w:w="7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获移动杯创新创业竞赛一、二、三等奖分别按8、5、3分计加分。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8" w:hRule="atLeast"/>
        </w:trPr>
        <w:tc>
          <w:tcPr>
            <w:tcW w:w="87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总分</w:t>
            </w: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85" w:hRule="atLeast"/>
        </w:trPr>
        <w:tc>
          <w:tcPr>
            <w:tcW w:w="9616" w:type="dxa"/>
            <w:gridSpan w:val="4"/>
            <w:tcBorders>
              <w:top w:val="single" w:color="auto" w:sz="4" w:space="0"/>
              <w:left w:val="nil"/>
              <w:bottom w:val="nil"/>
              <w:right w:val="nil"/>
            </w:tcBorders>
            <w:shd w:val="clear" w:color="auto" w:fill="auto"/>
            <w:vAlign w:val="center"/>
          </w:tcPr>
          <w:p>
            <w:pPr>
              <w:widowControl/>
              <w:jc w:val="left"/>
              <w:rPr>
                <w:rFonts w:ascii="宋体" w:hAnsi="宋体" w:cs="宋体"/>
                <w:b/>
                <w:kern w:val="0"/>
                <w:sz w:val="24"/>
              </w:rPr>
            </w:pPr>
            <w:r>
              <w:rPr>
                <w:rFonts w:hint="eastAsia" w:ascii="宋体" w:hAnsi="宋体" w:cs="宋体"/>
                <w:b/>
                <w:kern w:val="0"/>
                <w:sz w:val="24"/>
              </w:rPr>
              <w:t>备注：所有材料时间为前一年9月1日至当年8月31日视为有效材料。</w:t>
            </w:r>
          </w:p>
        </w:tc>
      </w:tr>
    </w:tbl>
    <w:p>
      <w:pPr>
        <w:adjustRightInd w:val="0"/>
        <w:snapToGrid w:val="0"/>
        <w:rPr>
          <w:rFonts w:ascii="方正小标宋简体" w:eastAsia="方正小标宋简体"/>
          <w:sz w:val="44"/>
          <w:szCs w:val="44"/>
        </w:rPr>
      </w:pPr>
    </w:p>
    <w:p>
      <w:pPr>
        <w:adjustRightInd w:val="0"/>
        <w:snapToGrid w:val="0"/>
        <w:rPr>
          <w:rFonts w:ascii="方正小标宋简体" w:eastAsia="方正小标宋简体"/>
          <w:sz w:val="44"/>
          <w:szCs w:val="44"/>
        </w:rPr>
      </w:pPr>
      <w:r>
        <w:rPr>
          <w:rFonts w:hint="eastAsia" w:ascii="宋体" w:hAnsi="宋体" w:cs="宋体"/>
          <w:b/>
          <w:bCs/>
          <w:kern w:val="0"/>
          <w:sz w:val="28"/>
          <w:szCs w:val="28"/>
        </w:rPr>
        <w:t>附件2</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黄淮学院优良学风班创建申请书</w:t>
      </w:r>
    </w:p>
    <w:p>
      <w:pPr>
        <w:jc w:val="center"/>
        <w:rPr>
          <w:rFonts w:ascii="楷体_GB2312" w:eastAsia="楷体_GB2312"/>
          <w:b/>
          <w:sz w:val="30"/>
          <w:szCs w:val="30"/>
        </w:rPr>
      </w:pPr>
      <w:r>
        <w:rPr>
          <w:rFonts w:hint="eastAsia" w:ascii="楷体_GB2312" w:eastAsia="楷体_GB2312"/>
          <w:b/>
          <w:sz w:val="30"/>
          <w:szCs w:val="30"/>
        </w:rPr>
        <w:t>（    学年度）</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
        <w:gridCol w:w="424"/>
        <w:gridCol w:w="997"/>
        <w:gridCol w:w="1193"/>
        <w:gridCol w:w="1551"/>
        <w:gridCol w:w="132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78" w:type="dxa"/>
            <w:vAlign w:val="center"/>
          </w:tcPr>
          <w:p>
            <w:pPr>
              <w:widowControl/>
              <w:jc w:val="center"/>
              <w:rPr>
                <w:rFonts w:ascii="楷体_GB2312" w:hAnsi="宋体" w:eastAsia="楷体_GB2312"/>
                <w:sz w:val="24"/>
              </w:rPr>
            </w:pPr>
            <w:r>
              <w:rPr>
                <w:rFonts w:hint="eastAsia" w:ascii="楷体_GB2312" w:hAnsi="宋体" w:eastAsia="楷体_GB2312"/>
                <w:sz w:val="24"/>
              </w:rPr>
              <w:t>班级名称</w:t>
            </w:r>
          </w:p>
        </w:tc>
        <w:tc>
          <w:tcPr>
            <w:tcW w:w="4172" w:type="dxa"/>
            <w:gridSpan w:val="5"/>
            <w:vAlign w:val="center"/>
          </w:tcPr>
          <w:p>
            <w:pPr>
              <w:jc w:val="center"/>
              <w:rPr>
                <w:rFonts w:ascii="宋体" w:hAnsi="宋体"/>
              </w:rPr>
            </w:pPr>
          </w:p>
        </w:tc>
        <w:tc>
          <w:tcPr>
            <w:tcW w:w="1320" w:type="dxa"/>
            <w:vAlign w:val="center"/>
          </w:tcPr>
          <w:p>
            <w:pPr>
              <w:widowControl/>
              <w:jc w:val="center"/>
              <w:rPr>
                <w:rFonts w:ascii="楷体_GB2312" w:hAnsi="宋体" w:eastAsia="楷体_GB2312"/>
                <w:sz w:val="24"/>
              </w:rPr>
            </w:pPr>
            <w:r>
              <w:rPr>
                <w:rFonts w:hint="eastAsia" w:ascii="楷体_GB2312" w:hAnsi="宋体" w:eastAsia="楷体_GB2312"/>
                <w:sz w:val="24"/>
              </w:rPr>
              <w:t>班级人数</w:t>
            </w:r>
          </w:p>
        </w:tc>
        <w:tc>
          <w:tcPr>
            <w:tcW w:w="165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85" w:type="dxa"/>
            <w:gridSpan w:val="2"/>
            <w:vAlign w:val="center"/>
          </w:tcPr>
          <w:p>
            <w:pPr>
              <w:widowControl/>
              <w:jc w:val="center"/>
              <w:rPr>
                <w:rFonts w:ascii="楷体_GB2312" w:hAnsi="宋体" w:eastAsia="楷体_GB2312"/>
                <w:sz w:val="24"/>
              </w:rPr>
            </w:pPr>
            <w:r>
              <w:rPr>
                <w:rFonts w:hint="eastAsia" w:ascii="楷体_GB2312" w:hAnsi="宋体" w:eastAsia="楷体_GB2312"/>
                <w:sz w:val="24"/>
              </w:rPr>
              <w:t>班长姓名</w:t>
            </w:r>
          </w:p>
        </w:tc>
        <w:tc>
          <w:tcPr>
            <w:tcW w:w="1421" w:type="dxa"/>
            <w:gridSpan w:val="2"/>
            <w:vAlign w:val="center"/>
          </w:tcPr>
          <w:p>
            <w:pPr>
              <w:jc w:val="center"/>
              <w:rPr>
                <w:rFonts w:ascii="宋体" w:hAnsi="宋体"/>
              </w:rPr>
            </w:pPr>
          </w:p>
        </w:tc>
        <w:tc>
          <w:tcPr>
            <w:tcW w:w="1193" w:type="dxa"/>
            <w:vAlign w:val="center"/>
          </w:tcPr>
          <w:p>
            <w:pPr>
              <w:widowControl/>
              <w:jc w:val="center"/>
              <w:rPr>
                <w:rFonts w:ascii="楷体_GB2312" w:hAnsi="宋体" w:eastAsia="楷体_GB2312"/>
                <w:sz w:val="24"/>
              </w:rPr>
            </w:pPr>
            <w:r>
              <w:rPr>
                <w:rFonts w:hint="eastAsia" w:ascii="楷体_GB2312" w:hAnsi="宋体" w:eastAsia="楷体_GB2312"/>
                <w:sz w:val="24"/>
              </w:rPr>
              <w:t>联系方式</w:t>
            </w:r>
          </w:p>
        </w:tc>
        <w:tc>
          <w:tcPr>
            <w:tcW w:w="1551" w:type="dxa"/>
            <w:vAlign w:val="center"/>
          </w:tcPr>
          <w:p>
            <w:pPr>
              <w:jc w:val="center"/>
              <w:rPr>
                <w:rFonts w:ascii="宋体" w:hAnsi="宋体"/>
              </w:rPr>
            </w:pPr>
          </w:p>
        </w:tc>
        <w:tc>
          <w:tcPr>
            <w:tcW w:w="1320" w:type="dxa"/>
            <w:vAlign w:val="center"/>
          </w:tcPr>
          <w:p>
            <w:pPr>
              <w:widowControl/>
              <w:jc w:val="center"/>
              <w:rPr>
                <w:rFonts w:ascii="楷体_GB2312" w:hAnsi="宋体" w:eastAsia="楷体_GB2312"/>
                <w:sz w:val="24"/>
              </w:rPr>
            </w:pPr>
            <w:r>
              <w:rPr>
                <w:rFonts w:hint="eastAsia" w:ascii="楷体_GB2312" w:hAnsi="宋体" w:eastAsia="楷体_GB2312"/>
                <w:sz w:val="24"/>
              </w:rPr>
              <w:t>班级辅导员</w:t>
            </w:r>
          </w:p>
        </w:tc>
        <w:tc>
          <w:tcPr>
            <w:tcW w:w="165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85" w:type="dxa"/>
            <w:gridSpan w:val="2"/>
            <w:vAlign w:val="center"/>
          </w:tcPr>
          <w:p>
            <w:pPr>
              <w:widowControl/>
              <w:jc w:val="center"/>
              <w:rPr>
                <w:rFonts w:ascii="楷体_GB2312" w:hAnsi="宋体" w:eastAsia="楷体_GB2312"/>
                <w:sz w:val="24"/>
              </w:rPr>
            </w:pPr>
            <w:r>
              <w:rPr>
                <w:rFonts w:hint="eastAsia" w:ascii="楷体_GB2312" w:hAnsi="宋体" w:eastAsia="楷体_GB2312"/>
                <w:sz w:val="24"/>
              </w:rPr>
              <w:t>团支书姓名</w:t>
            </w:r>
          </w:p>
        </w:tc>
        <w:tc>
          <w:tcPr>
            <w:tcW w:w="1421" w:type="dxa"/>
            <w:gridSpan w:val="2"/>
            <w:vAlign w:val="center"/>
          </w:tcPr>
          <w:p>
            <w:pPr>
              <w:jc w:val="center"/>
              <w:rPr>
                <w:rFonts w:ascii="宋体" w:hAnsi="宋体"/>
              </w:rPr>
            </w:pPr>
          </w:p>
        </w:tc>
        <w:tc>
          <w:tcPr>
            <w:tcW w:w="1193" w:type="dxa"/>
            <w:vAlign w:val="center"/>
          </w:tcPr>
          <w:p>
            <w:pPr>
              <w:widowControl/>
              <w:jc w:val="center"/>
              <w:rPr>
                <w:rFonts w:ascii="楷体_GB2312" w:hAnsi="宋体" w:eastAsia="楷体_GB2312"/>
                <w:sz w:val="24"/>
              </w:rPr>
            </w:pPr>
            <w:r>
              <w:rPr>
                <w:rFonts w:hint="eastAsia" w:ascii="楷体_GB2312" w:hAnsi="宋体" w:eastAsia="楷体_GB2312"/>
                <w:sz w:val="24"/>
              </w:rPr>
              <w:t>联系方式</w:t>
            </w:r>
          </w:p>
        </w:tc>
        <w:tc>
          <w:tcPr>
            <w:tcW w:w="1551" w:type="dxa"/>
            <w:vAlign w:val="center"/>
          </w:tcPr>
          <w:p>
            <w:pPr>
              <w:jc w:val="center"/>
              <w:rPr>
                <w:rFonts w:ascii="宋体" w:hAnsi="宋体"/>
              </w:rPr>
            </w:pPr>
          </w:p>
        </w:tc>
        <w:tc>
          <w:tcPr>
            <w:tcW w:w="1320" w:type="dxa"/>
            <w:vAlign w:val="center"/>
          </w:tcPr>
          <w:p>
            <w:pPr>
              <w:widowControl/>
              <w:jc w:val="center"/>
              <w:rPr>
                <w:rFonts w:ascii="楷体_GB2312" w:hAnsi="宋体" w:eastAsia="楷体_GB2312"/>
                <w:sz w:val="24"/>
              </w:rPr>
            </w:pPr>
            <w:r>
              <w:rPr>
                <w:rFonts w:hint="eastAsia" w:ascii="楷体_GB2312" w:hAnsi="宋体" w:eastAsia="楷体_GB2312"/>
                <w:sz w:val="24"/>
              </w:rPr>
              <w:t>党员人数</w:t>
            </w:r>
          </w:p>
        </w:tc>
        <w:tc>
          <w:tcPr>
            <w:tcW w:w="165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22" w:type="dxa"/>
            <w:gridSpan w:val="8"/>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优良学风班创建计划书</w:t>
            </w:r>
          </w:p>
          <w:p>
            <w:pPr>
              <w:adjustRightInd w:val="0"/>
              <w:snapToGrid w:val="0"/>
              <w:jc w:val="center"/>
              <w:rPr>
                <w:rFonts w:ascii="楷体_GB2312" w:hAnsi="宋体" w:eastAsia="楷体_GB2312"/>
              </w:rPr>
            </w:pPr>
            <w:r>
              <w:rPr>
                <w:rFonts w:hint="eastAsia" w:ascii="楷体_GB2312" w:hAnsi="宋体" w:eastAsia="楷体_GB2312"/>
              </w:rPr>
              <w:t>（分项写明创建目标、创建步骤与举措等，</w:t>
            </w:r>
            <w:r>
              <w:rPr>
                <w:rFonts w:hint="eastAsia" w:ascii="楷体_GB2312" w:hAnsi="宋体" w:eastAsia="楷体_GB2312"/>
                <w:b/>
              </w:rPr>
              <w:t>可另附页</w:t>
            </w:r>
            <w:r>
              <w:rPr>
                <w:rFonts w:hint="eastAsia" w:ascii="楷体_GB2312" w:hAnsi="宋体"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jc w:val="center"/>
        </w:trPr>
        <w:tc>
          <w:tcPr>
            <w:tcW w:w="8522" w:type="dxa"/>
            <w:gridSpan w:val="8"/>
            <w:vAlign w:val="center"/>
          </w:tcPr>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p>
            <w:pPr>
              <w:adjustRightInd w:val="0"/>
              <w:snapToGrid w:val="0"/>
              <w:jc w:val="left"/>
              <w:rPr>
                <w:rFonts w:ascii="黑体" w:hAnsi="宋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809" w:type="dxa"/>
            <w:gridSpan w:val="3"/>
            <w:vAlign w:val="center"/>
          </w:tcPr>
          <w:p>
            <w:pPr>
              <w:widowControl/>
              <w:jc w:val="center"/>
              <w:rPr>
                <w:rFonts w:ascii="楷体_GB2312" w:hAnsi="宋体" w:eastAsia="楷体_GB2312"/>
                <w:sz w:val="24"/>
              </w:rPr>
            </w:pPr>
            <w:r>
              <w:rPr>
                <w:rFonts w:hint="eastAsia" w:ascii="楷体_GB2312" w:hAnsi="宋体" w:eastAsia="楷体_GB2312"/>
                <w:sz w:val="24"/>
              </w:rPr>
              <w:t>班委成员</w:t>
            </w:r>
          </w:p>
          <w:p>
            <w:pPr>
              <w:widowControl/>
              <w:jc w:val="center"/>
              <w:rPr>
                <w:rFonts w:ascii="楷体_GB2312" w:hAnsi="宋体" w:eastAsia="楷体_GB2312"/>
                <w:sz w:val="24"/>
              </w:rPr>
            </w:pPr>
            <w:r>
              <w:rPr>
                <w:rFonts w:hint="eastAsia" w:ascii="楷体_GB2312" w:hAnsi="宋体" w:eastAsia="楷体_GB2312"/>
                <w:sz w:val="24"/>
              </w:rPr>
              <w:t>申请创建签名</w:t>
            </w:r>
          </w:p>
        </w:tc>
        <w:tc>
          <w:tcPr>
            <w:tcW w:w="6713" w:type="dxa"/>
            <w:gridSpan w:val="5"/>
            <w:vAlign w:val="center"/>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809" w:type="dxa"/>
            <w:gridSpan w:val="3"/>
            <w:vAlign w:val="center"/>
          </w:tcPr>
          <w:p>
            <w:pPr>
              <w:widowControl/>
              <w:jc w:val="center"/>
              <w:rPr>
                <w:rFonts w:ascii="楷体_GB2312" w:hAnsi="宋体" w:eastAsia="楷体_GB2312"/>
                <w:sz w:val="24"/>
              </w:rPr>
            </w:pPr>
            <w:r>
              <w:rPr>
                <w:rFonts w:hint="eastAsia" w:ascii="楷体_GB2312" w:hAnsi="宋体" w:eastAsia="楷体_GB2312"/>
                <w:sz w:val="24"/>
              </w:rPr>
              <w:t>辅导员、班主任意见</w:t>
            </w:r>
          </w:p>
        </w:tc>
        <w:tc>
          <w:tcPr>
            <w:tcW w:w="6713" w:type="dxa"/>
            <w:gridSpan w:val="5"/>
            <w:vAlign w:val="center"/>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809" w:type="dxa"/>
            <w:gridSpan w:val="3"/>
            <w:vAlign w:val="center"/>
          </w:tcPr>
          <w:p>
            <w:pPr>
              <w:widowControl/>
              <w:jc w:val="center"/>
              <w:rPr>
                <w:rFonts w:ascii="楷体_GB2312" w:hAnsi="宋体" w:eastAsia="楷体_GB2312"/>
                <w:sz w:val="24"/>
              </w:rPr>
            </w:pPr>
            <w:r>
              <w:rPr>
                <w:rFonts w:hint="eastAsia" w:ascii="楷体_GB2312" w:hAnsi="宋体" w:eastAsia="楷体_GB2312"/>
                <w:sz w:val="24"/>
              </w:rPr>
              <w:t>院系审批意见</w:t>
            </w:r>
          </w:p>
        </w:tc>
        <w:tc>
          <w:tcPr>
            <w:tcW w:w="6713" w:type="dxa"/>
            <w:gridSpan w:val="5"/>
            <w:vAlign w:val="center"/>
          </w:tcPr>
          <w:p>
            <w:pPr>
              <w:adjustRightInd w:val="0"/>
              <w:snapToGrid w:val="0"/>
              <w:jc w:val="left"/>
              <w:rPr>
                <w:rFonts w:ascii="宋体" w:hAnsi="宋体"/>
              </w:rPr>
            </w:pPr>
          </w:p>
        </w:tc>
      </w:tr>
    </w:tbl>
    <w:p>
      <w:pPr>
        <w:widowControl/>
        <w:ind w:firstLine="420"/>
        <w:jc w:val="center"/>
        <w:rPr>
          <w:rFonts w:ascii="宋体" w:hAnsi="宋体" w:cs="宋体"/>
          <w:b/>
          <w:kern w:val="0"/>
          <w:sz w:val="28"/>
          <w:szCs w:val="24"/>
        </w:rPr>
      </w:pPr>
    </w:p>
    <w:p>
      <w:pPr>
        <w:widowControl/>
        <w:ind w:firstLine="420"/>
        <w:jc w:val="center"/>
        <w:rPr>
          <w:rFonts w:ascii="宋体" w:hAnsi="宋体" w:cs="宋体"/>
          <w:b/>
          <w:kern w:val="0"/>
          <w:sz w:val="28"/>
          <w:szCs w:val="24"/>
        </w:rPr>
      </w:pPr>
    </w:p>
    <w:p>
      <w:pPr>
        <w:widowControl/>
        <w:ind w:firstLine="420"/>
        <w:jc w:val="center"/>
        <w:rPr>
          <w:rFonts w:ascii="宋体" w:hAnsi="宋体" w:cs="宋体"/>
          <w:b/>
          <w:kern w:val="0"/>
          <w:sz w:val="28"/>
          <w:szCs w:val="24"/>
        </w:rPr>
      </w:pPr>
    </w:p>
    <w:p>
      <w:pPr>
        <w:spacing w:line="440" w:lineRule="exact"/>
        <w:ind w:right="560"/>
        <w:jc w:val="center"/>
        <w:rPr>
          <w:rFonts w:ascii="宋体" w:hAnsi="宋体" w:cs="宋体"/>
          <w:b/>
          <w:kern w:val="0"/>
          <w:sz w:val="28"/>
          <w:szCs w:val="24"/>
        </w:rPr>
      </w:pPr>
    </w:p>
    <w:p>
      <w:pPr>
        <w:spacing w:line="440" w:lineRule="exact"/>
        <w:ind w:right="560"/>
        <w:jc w:val="center"/>
        <w:rPr>
          <w:rFonts w:ascii="宋体" w:hAnsi="宋体" w:cs="宋体"/>
          <w:b/>
          <w:kern w:val="0"/>
          <w:sz w:val="28"/>
          <w:szCs w:val="24"/>
        </w:rPr>
      </w:pPr>
      <w:r>
        <w:rPr>
          <w:rFonts w:hint="eastAsia" w:ascii="宋体" w:hAnsi="宋体" w:cs="宋体"/>
          <w:b/>
          <w:kern w:val="0"/>
          <w:sz w:val="28"/>
          <w:szCs w:val="24"/>
        </w:rPr>
        <w:t>国际教育学院学业预警制度</w:t>
      </w:r>
    </w:p>
    <w:p>
      <w:pPr>
        <w:spacing w:line="440" w:lineRule="exact"/>
        <w:ind w:right="560" w:firstLine="480" w:firstLineChars="200"/>
        <w:jc w:val="left"/>
        <w:rPr>
          <w:rFonts w:ascii="宋体" w:hAnsi="宋体" w:cs="宋体"/>
          <w:kern w:val="0"/>
          <w:sz w:val="24"/>
          <w:szCs w:val="24"/>
        </w:rPr>
      </w:pP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为加强校风、教风、学风建设，完善和强化教学过程管理，使教育管理更具预防性和有效性，根据《黄淮学院学生管理规定》、《黄淮学院学士学位授予工作实施办法》、《黄淮学院考勤管理暂行规定》、《黄淮学院违纪处分暂行规定》，结合本院实际情况，特制定本制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第一条 学业预警是指在教学管理过程中，针对学生在学习中出现的不良情况，及时提示、告知学生本人及其家长可能产生的不良后果，并有针对性地采取相应的防范措施，通过学校、学生和家长之间的沟通与协作，帮助学生顺利完成学业的一种信息沟通和危机预警制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第二条 学业预警的类别有学位预警、缺勤预警、留级预警、退学预警、心理问题预警和学费欠费预警。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第三条 以每学期为自然时间界限，学业预警分期初预警、期中预警、期末预警和即时预警。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第四条 预警对象</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（一）缺勤预警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1.一周连续迟到或早退3次的学生。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2.连续旷课3天以上（含3天）的学生。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3.一学期累计旷课10学时以上（含10学时）的学生。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4.缺课累计超过某课程教学时数四分之一的学生。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（二）留级、学位预警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1.学期有2门以上课程（含2门）不及格的学生。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2.一学期内有2门以上课程（含2门）旷考的学生。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3.一学期内经补考仍有1门以上课程（含1门）不及格的学生。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（三）退学预警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1.连续旷课一周以上（含一周）的学生。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2.一学期累计旷课40学时以上（含40学时）的学生。</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（四）心理问题预警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对在心理健康测评中筛查出来的有心理障碍的学生，因学习困难、经济困难等而出现心理或行为异常征兆的学生，因个人情感受挫、人际关系失调、性格内向孤僻等而出现心理或行为异常的学生等，通过心理危机教育和宣传，加强学生对心理健康知识的了解，提高学生承受压力和挫折的能力，提前与家长联系沟通，为应对危机共同做好准备。</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（五）学费欠费预警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对部分家庭经济困难，要向家长通报国家系列奖励、资助政策，教育学生养成勤俭节约的习惯，积极申请校内各种勤工俭学岗位，督促家长配合，明确学费还款计划，并按照学院规定程序办理缓交审批手续。通过耐心细致的工作，坚决杜绝少数恶意拖欠学费学生，以免影响学生后续正常的学业。</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第五条 预警实施</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1.期初预警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每学期开学初，班主任要对学生返校情况进行清点统计，对未按时报到超过3天（含3天）的，班主任要电话联系学生本人及家长，并上报学工办。</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对未按时报到超过一周（含一周）的，学工办再次联系学生家长，并将书面预警通知书寄达家长。每次与学生及家长联系时，要做好联系情况记录。</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开学初，教学办在补考结束后，将仍不及格的学生名单及科目通知其班主任、任课教师及学工办。班主任应及时找学生谈话，了解学业欠佳的原因，针对性进行帮助教育。对学习成绩达到留级预警和退学预警的学生，学工办要及时与学生家长取得联系，并将书面预警通知书送达学生和寄达家长手中。</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每学年开学两周内，班主任清点学生是否按时到校，督促到校学生尽快将学费足额存入学费卡中，办理入学注册手续。针对未交清学费的学生，班主任应与家长保持密切联系，采取果断措施杜绝学生个人恶意欠费的行为。</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2.期中预警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教学办结合期中教学检查，及时发现学风方面存在的问题，特别是对学生中出现的学习态度不端正、学习行为习惯不好等现象及时通报给任课教师、班主任和学生管理部门。要针对问题，提出整顿改进的意见，共同抓好学风建设。</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3.期末预警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期末前一个月，各班级要做好期末考试的宣传教育动员工作，加强学生的诚信教育，告知考试作弊行为的后果，打消学生作弊的侥幸心理。</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期末考试后，对一学期有2门以上课程（含2门）不及格或1门以上课程旷考的学生，及时下发颁警通知，以便学生利用假期补修学业。</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4.即时预警</w:t>
      </w:r>
      <w:r>
        <w:rPr>
          <w:rFonts w:hint="eastAsia" w:ascii="宋体" w:hAnsi="宋体"/>
          <w:sz w:val="24"/>
          <w:szCs w:val="24"/>
        </w:rPr>
        <w:tab/>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班主任、任课教师、学工办等要随时掌握学生学习状态，及时发现影响学生正常完成学业的不良情况，随时发出预警，并加强与学生的沟通交流、督促和辅导，增强学生完成学业的自信心和学习主动性，促进学生健康发展。</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第六条 预警处理程序</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1.班主任和辅导员要准确掌握学生动态和各种预警信息，及时采取预警援助措施，使预警制度真正落实到位。</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2.对受到预警的学生，由学院开具书面预警通知书，一式两份，一份发给学生，一份学生管理部门备案。对留级预警和退学预警的学生，还要将预警通知书及时寄送给学生家长。</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3.建立“预警谈话制”。学工办要组织辅导员或班主任对预警的学生视不同情况及时采取措施，进行重点谈话并认真填写谈话记录表。谈话后须有被预警人签字；辅导员或班主任要帮助学生确定改进计划和措施。</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4.学院各相关部门应相互协调，密切配合，共同做好学业预警工作。</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5.实行预警援助责任追究制。凡应采取预警措施而未及时处理导致后果的，将通过调查追究相关责任人的责任</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第七条 本办法由教学办和学工办负责解释。自公布之日起施行。</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附件1：学生缺勤预警通知书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2：学生留级预警通知书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3：学生退学预警通知书</w:t>
      </w:r>
    </w:p>
    <w:p>
      <w:pPr>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4：学业预警学生家长通知单</w:t>
      </w: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ind w:firstLine="602"/>
        <w:jc w:val="center"/>
        <w:rPr>
          <w:b/>
          <w:sz w:val="30"/>
          <w:szCs w:val="30"/>
        </w:rPr>
      </w:pPr>
      <w:r>
        <w:rPr>
          <w:rFonts w:hint="eastAsia"/>
          <w:b/>
          <w:sz w:val="30"/>
          <w:szCs w:val="30"/>
        </w:rPr>
        <w:t>学生缺勤预警通知书</w:t>
      </w:r>
    </w:p>
    <w:p>
      <w:pPr>
        <w:ind w:firstLine="198" w:firstLineChars="94"/>
        <w:rPr>
          <w:b/>
          <w:sz w:val="30"/>
          <w:szCs w:val="30"/>
        </w:rPr>
      </w:pPr>
      <w:r>
        <w:rPr>
          <w:rFonts w:hint="eastAsia"/>
          <w:b/>
        </w:rPr>
        <w:t>发布日期：</w:t>
      </w:r>
      <w:r>
        <w:rPr>
          <w:rFonts w:hint="eastAsia"/>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46"/>
        <w:gridCol w:w="1475"/>
        <w:gridCol w:w="1475"/>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8" w:type="dxa"/>
            <w:vAlign w:val="center"/>
          </w:tcPr>
          <w:p>
            <w:pPr>
              <w:jc w:val="center"/>
              <w:rPr>
                <w:b/>
              </w:rPr>
            </w:pPr>
            <w:r>
              <w:rPr>
                <w:rFonts w:hint="eastAsia"/>
                <w:b/>
              </w:rPr>
              <w:t>学 院</w:t>
            </w:r>
          </w:p>
        </w:tc>
        <w:tc>
          <w:tcPr>
            <w:tcW w:w="1446" w:type="dxa"/>
            <w:vAlign w:val="center"/>
          </w:tcPr>
          <w:p>
            <w:pPr>
              <w:jc w:val="center"/>
              <w:rPr>
                <w:b/>
              </w:rPr>
            </w:pPr>
            <w:r>
              <w:rPr>
                <w:rFonts w:hint="eastAsia"/>
                <w:b/>
              </w:rPr>
              <w:t>年级</w:t>
            </w:r>
          </w:p>
        </w:tc>
        <w:tc>
          <w:tcPr>
            <w:tcW w:w="1475" w:type="dxa"/>
            <w:vAlign w:val="center"/>
          </w:tcPr>
          <w:p>
            <w:pPr>
              <w:jc w:val="center"/>
              <w:rPr>
                <w:b/>
              </w:rPr>
            </w:pPr>
            <w:r>
              <w:rPr>
                <w:rFonts w:hint="eastAsia"/>
                <w:b/>
              </w:rPr>
              <w:t>班级</w:t>
            </w:r>
          </w:p>
        </w:tc>
        <w:tc>
          <w:tcPr>
            <w:tcW w:w="1475" w:type="dxa"/>
            <w:vAlign w:val="center"/>
          </w:tcPr>
          <w:p>
            <w:pPr>
              <w:jc w:val="center"/>
              <w:rPr>
                <w:b/>
              </w:rPr>
            </w:pPr>
            <w:r>
              <w:rPr>
                <w:rFonts w:hint="eastAsia"/>
                <w:b/>
              </w:rPr>
              <w:t>姓名</w:t>
            </w:r>
          </w:p>
        </w:tc>
        <w:tc>
          <w:tcPr>
            <w:tcW w:w="2458" w:type="dxa"/>
            <w:gridSpan w:val="2"/>
            <w:vAlign w:val="center"/>
          </w:tcPr>
          <w:p>
            <w:pPr>
              <w:jc w:val="center"/>
              <w:rPr>
                <w:b/>
              </w:rPr>
            </w:pPr>
            <w:r>
              <w:rPr>
                <w:rFonts w:hint="eastAsia"/>
                <w:b/>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668" w:type="dxa"/>
            <w:tcBorders>
              <w:bottom w:val="single" w:color="auto" w:sz="4" w:space="0"/>
            </w:tcBorders>
          </w:tcPr>
          <w:p>
            <w:pPr>
              <w:jc w:val="left"/>
            </w:pPr>
          </w:p>
        </w:tc>
        <w:tc>
          <w:tcPr>
            <w:tcW w:w="1446" w:type="dxa"/>
            <w:tcBorders>
              <w:bottom w:val="single" w:color="auto" w:sz="4" w:space="0"/>
            </w:tcBorders>
          </w:tcPr>
          <w:p>
            <w:pPr>
              <w:jc w:val="left"/>
            </w:pPr>
          </w:p>
        </w:tc>
        <w:tc>
          <w:tcPr>
            <w:tcW w:w="1475" w:type="dxa"/>
            <w:tcBorders>
              <w:bottom w:val="single" w:color="auto" w:sz="4" w:space="0"/>
            </w:tcBorders>
          </w:tcPr>
          <w:p>
            <w:pPr>
              <w:jc w:val="left"/>
            </w:pPr>
          </w:p>
        </w:tc>
        <w:tc>
          <w:tcPr>
            <w:tcW w:w="1475" w:type="dxa"/>
            <w:tcBorders>
              <w:bottom w:val="single" w:color="auto" w:sz="4" w:space="0"/>
            </w:tcBorders>
          </w:tcPr>
          <w:p>
            <w:pPr>
              <w:jc w:val="left"/>
            </w:pPr>
          </w:p>
        </w:tc>
        <w:tc>
          <w:tcPr>
            <w:tcW w:w="2458" w:type="dxa"/>
            <w:gridSpan w:val="2"/>
            <w:tcBorders>
              <w:bottom w:val="single" w:color="auto" w:sz="4" w:space="0"/>
            </w:tcBorders>
          </w:tcPr>
          <w:p>
            <w:pPr>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6" w:hRule="atLeast"/>
        </w:trPr>
        <w:tc>
          <w:tcPr>
            <w:tcW w:w="8522" w:type="dxa"/>
            <w:gridSpan w:val="6"/>
            <w:tcBorders>
              <w:bottom w:val="single" w:color="auto" w:sz="4" w:space="0"/>
            </w:tcBorders>
          </w:tcPr>
          <w:p>
            <w:pPr>
              <w:spacing w:before="312" w:beforeLines="100" w:line="480" w:lineRule="auto"/>
              <w:ind w:firstLine="480"/>
              <w:jc w:val="left"/>
            </w:pPr>
            <w:r>
              <w:rPr>
                <w:rFonts w:hint="eastAsia" w:ascii="宋体" w:hAnsi="宋体" w:cs="宋体"/>
                <w:sz w:val="24"/>
                <w:szCs w:val="24"/>
              </w:rPr>
              <w:t>经统计，你在20__至20__学年第__学期开始至今旷课学时数已经达到___学时，现向你发出缺勤预警告诫。如旷课学时数达到《黄淮学院学籍管理规定》中处分条件时将做出处分，达到退学条件时将按退学处理，并注销学籍；如单门课程缺勤学时数达到该门课程教学时数的三分之一时，你将被取消该门课程期末考试资格。</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265" w:hRule="atLeast"/>
        </w:trPr>
        <w:tc>
          <w:tcPr>
            <w:tcW w:w="1668" w:type="dxa"/>
            <w:tcBorders>
              <w:top w:val="single" w:color="auto" w:sz="4" w:space="0"/>
              <w:bottom w:val="single" w:color="auto" w:sz="4" w:space="0"/>
            </w:tcBorders>
            <w:vAlign w:val="center"/>
          </w:tcPr>
          <w:p>
            <w:pPr>
              <w:jc w:val="center"/>
            </w:pPr>
          </w:p>
          <w:p>
            <w:pPr>
              <w:ind w:firstLine="105" w:firstLineChars="50"/>
              <w:jc w:val="center"/>
              <w:rPr>
                <w:b/>
              </w:rPr>
            </w:pPr>
            <w:r>
              <w:rPr>
                <w:rFonts w:hint="eastAsia"/>
                <w:b/>
              </w:rPr>
              <w:t>接受预警学生</w:t>
            </w:r>
          </w:p>
          <w:p>
            <w:pPr>
              <w:jc w:val="center"/>
            </w:pPr>
            <w:r>
              <w:rPr>
                <w:rFonts w:hint="eastAsia"/>
                <w:b/>
              </w:rPr>
              <w:t>签        字</w:t>
            </w:r>
          </w:p>
        </w:tc>
        <w:tc>
          <w:tcPr>
            <w:tcW w:w="1446" w:type="dxa"/>
            <w:tcBorders>
              <w:top w:val="single" w:color="auto" w:sz="4" w:space="0"/>
              <w:bottom w:val="single" w:color="auto" w:sz="4" w:space="0"/>
            </w:tcBorders>
            <w:vAlign w:val="center"/>
          </w:tcPr>
          <w:p>
            <w:pPr>
              <w:jc w:val="center"/>
            </w:pPr>
          </w:p>
          <w:p>
            <w:pPr>
              <w:jc w:val="center"/>
            </w:pPr>
          </w:p>
        </w:tc>
        <w:tc>
          <w:tcPr>
            <w:tcW w:w="1475" w:type="dxa"/>
            <w:tcBorders>
              <w:top w:val="single" w:color="auto" w:sz="4" w:space="0"/>
              <w:bottom w:val="single" w:color="auto" w:sz="4" w:space="0"/>
            </w:tcBorders>
            <w:vAlign w:val="center"/>
          </w:tcPr>
          <w:p>
            <w:pPr>
              <w:jc w:val="center"/>
            </w:pPr>
          </w:p>
          <w:p>
            <w:pPr>
              <w:jc w:val="center"/>
              <w:rPr>
                <w:b/>
              </w:rPr>
            </w:pPr>
            <w:r>
              <w:rPr>
                <w:rFonts w:hint="eastAsia"/>
                <w:b/>
              </w:rPr>
              <w:t>班主任</w:t>
            </w:r>
          </w:p>
          <w:p>
            <w:pPr>
              <w:jc w:val="center"/>
            </w:pPr>
            <w:r>
              <w:rPr>
                <w:rFonts w:hint="eastAsia"/>
                <w:b/>
              </w:rPr>
              <w:t>签  字</w:t>
            </w:r>
          </w:p>
        </w:tc>
        <w:tc>
          <w:tcPr>
            <w:tcW w:w="1475" w:type="dxa"/>
            <w:tcBorders>
              <w:top w:val="single" w:color="auto" w:sz="4" w:space="0"/>
              <w:bottom w:val="single" w:color="auto" w:sz="4" w:space="0"/>
            </w:tcBorders>
            <w:vAlign w:val="center"/>
          </w:tcPr>
          <w:p>
            <w:pPr>
              <w:jc w:val="center"/>
            </w:pPr>
          </w:p>
        </w:tc>
        <w:tc>
          <w:tcPr>
            <w:tcW w:w="1229" w:type="dxa"/>
            <w:tcBorders>
              <w:top w:val="single" w:color="auto" w:sz="4" w:space="0"/>
              <w:bottom w:val="single" w:color="auto" w:sz="4" w:space="0"/>
            </w:tcBorders>
            <w:vAlign w:val="center"/>
          </w:tcPr>
          <w:p>
            <w:pPr>
              <w:jc w:val="center"/>
              <w:rPr>
                <w:b/>
              </w:rPr>
            </w:pPr>
            <w:r>
              <w:rPr>
                <w:rFonts w:hint="eastAsia"/>
                <w:b/>
              </w:rPr>
              <w:t>学院</w:t>
            </w:r>
          </w:p>
          <w:p>
            <w:pPr>
              <w:jc w:val="center"/>
              <w:rPr>
                <w:b/>
              </w:rPr>
            </w:pPr>
            <w:r>
              <w:rPr>
                <w:rFonts w:hint="eastAsia"/>
                <w:b/>
              </w:rPr>
              <w:t>副书记</w:t>
            </w:r>
          </w:p>
          <w:p>
            <w:pPr>
              <w:jc w:val="center"/>
            </w:pPr>
            <w:r>
              <w:rPr>
                <w:rFonts w:hint="eastAsia"/>
                <w:b/>
              </w:rPr>
              <w:t>签   字</w:t>
            </w:r>
          </w:p>
        </w:tc>
        <w:tc>
          <w:tcPr>
            <w:tcW w:w="1229" w:type="dxa"/>
            <w:tcBorders>
              <w:top w:val="single" w:color="auto" w:sz="4" w:space="0"/>
              <w:bottom w:val="single" w:color="auto" w:sz="4" w:space="0"/>
            </w:tcBorders>
            <w:vAlign w:val="center"/>
          </w:tcPr>
          <w:p>
            <w:pPr>
              <w:jc w:val="center"/>
            </w:pPr>
          </w:p>
        </w:tc>
      </w:tr>
    </w:tbl>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602"/>
        <w:jc w:val="center"/>
        <w:rPr>
          <w:b/>
          <w:sz w:val="30"/>
          <w:szCs w:val="30"/>
        </w:rPr>
      </w:pPr>
    </w:p>
    <w:p>
      <w:pPr>
        <w:ind w:firstLine="602"/>
        <w:jc w:val="center"/>
        <w:rPr>
          <w:b/>
          <w:sz w:val="30"/>
          <w:szCs w:val="30"/>
        </w:rPr>
      </w:pPr>
      <w:r>
        <w:rPr>
          <w:rFonts w:hint="eastAsia"/>
          <w:b/>
          <w:sz w:val="30"/>
          <w:szCs w:val="30"/>
        </w:rPr>
        <w:t>学生留级预警通知书</w:t>
      </w:r>
    </w:p>
    <w:p>
      <w:pPr>
        <w:ind w:firstLine="422"/>
        <w:jc w:val="left"/>
      </w:pPr>
      <w:r>
        <w:rPr>
          <w:rFonts w:hint="eastAsia"/>
          <w:b/>
        </w:rPr>
        <w:t>发出日期：</w:t>
      </w:r>
      <w:r>
        <w:rPr>
          <w:rFonts w:hint="eastAsia"/>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193"/>
        <w:gridCol w:w="511"/>
        <w:gridCol w:w="1207"/>
        <w:gridCol w:w="497"/>
        <w:gridCol w:w="771"/>
        <w:gridCol w:w="934"/>
        <w:gridCol w:w="23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704" w:type="dxa"/>
            <w:vAlign w:val="center"/>
          </w:tcPr>
          <w:p>
            <w:pPr>
              <w:jc w:val="center"/>
            </w:pPr>
            <w:r>
              <w:rPr>
                <w:rFonts w:hint="eastAsia"/>
                <w:b/>
              </w:rPr>
              <w:t>学院</w:t>
            </w:r>
          </w:p>
        </w:tc>
        <w:tc>
          <w:tcPr>
            <w:tcW w:w="1704" w:type="dxa"/>
            <w:gridSpan w:val="2"/>
            <w:vAlign w:val="center"/>
          </w:tcPr>
          <w:p>
            <w:pPr>
              <w:jc w:val="center"/>
            </w:pPr>
            <w:r>
              <w:rPr>
                <w:rFonts w:hint="eastAsia"/>
                <w:b/>
              </w:rPr>
              <w:t>年级</w:t>
            </w:r>
          </w:p>
        </w:tc>
        <w:tc>
          <w:tcPr>
            <w:tcW w:w="1704" w:type="dxa"/>
            <w:gridSpan w:val="2"/>
            <w:vAlign w:val="center"/>
          </w:tcPr>
          <w:p>
            <w:pPr>
              <w:jc w:val="center"/>
            </w:pPr>
            <w:r>
              <w:rPr>
                <w:rFonts w:hint="eastAsia"/>
                <w:b/>
              </w:rPr>
              <w:t>班级</w:t>
            </w:r>
          </w:p>
        </w:tc>
        <w:tc>
          <w:tcPr>
            <w:tcW w:w="1705" w:type="dxa"/>
            <w:gridSpan w:val="2"/>
            <w:vAlign w:val="center"/>
          </w:tcPr>
          <w:p>
            <w:pPr>
              <w:jc w:val="center"/>
            </w:pPr>
            <w:r>
              <w:rPr>
                <w:rFonts w:hint="eastAsia"/>
                <w:b/>
              </w:rPr>
              <w:t>姓名</w:t>
            </w:r>
          </w:p>
        </w:tc>
        <w:tc>
          <w:tcPr>
            <w:tcW w:w="1705" w:type="dxa"/>
            <w:gridSpan w:val="2"/>
            <w:vAlign w:val="center"/>
          </w:tcPr>
          <w:p>
            <w:pPr>
              <w:jc w:val="center"/>
            </w:pPr>
            <w:r>
              <w:rPr>
                <w:rFonts w:hint="eastAsia"/>
                <w:b/>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704" w:type="dxa"/>
          </w:tcPr>
          <w:p>
            <w:pPr>
              <w:jc w:val="left"/>
            </w:pPr>
          </w:p>
        </w:tc>
        <w:tc>
          <w:tcPr>
            <w:tcW w:w="1704" w:type="dxa"/>
            <w:gridSpan w:val="2"/>
          </w:tcPr>
          <w:p>
            <w:pPr>
              <w:ind w:firstLine="420"/>
              <w:jc w:val="left"/>
            </w:pPr>
          </w:p>
        </w:tc>
        <w:tc>
          <w:tcPr>
            <w:tcW w:w="1704" w:type="dxa"/>
            <w:gridSpan w:val="2"/>
          </w:tcPr>
          <w:p>
            <w:pPr>
              <w:ind w:firstLine="420"/>
              <w:jc w:val="left"/>
            </w:pPr>
          </w:p>
        </w:tc>
        <w:tc>
          <w:tcPr>
            <w:tcW w:w="1705" w:type="dxa"/>
            <w:gridSpan w:val="2"/>
          </w:tcPr>
          <w:p>
            <w:pPr>
              <w:ind w:firstLine="420"/>
              <w:jc w:val="left"/>
            </w:pPr>
          </w:p>
        </w:tc>
        <w:tc>
          <w:tcPr>
            <w:tcW w:w="1705" w:type="dxa"/>
            <w:gridSpan w:val="2"/>
          </w:tcPr>
          <w:p>
            <w:pPr>
              <w:ind w:firstLine="4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7" w:hRule="atLeast"/>
        </w:trPr>
        <w:tc>
          <w:tcPr>
            <w:tcW w:w="8522" w:type="dxa"/>
            <w:gridSpan w:val="9"/>
          </w:tcPr>
          <w:p>
            <w:pPr>
              <w:ind w:firstLine="565" w:firstLineChars="202"/>
              <w:jc w:val="left"/>
              <w:rPr>
                <w:rFonts w:ascii="宋体" w:hAnsi="宋体" w:cs="宋体"/>
                <w:sz w:val="28"/>
                <w:szCs w:val="28"/>
              </w:rPr>
            </w:pPr>
            <w:r>
              <w:rPr>
                <w:rFonts w:hint="eastAsia" w:ascii="宋体" w:hAnsi="宋体" w:cs="宋体"/>
                <w:sz w:val="28"/>
                <w:szCs w:val="28"/>
              </w:rPr>
              <w:t>_</w:t>
            </w:r>
            <w:r>
              <w:rPr>
                <w:rFonts w:hint="eastAsia" w:ascii="宋体" w:hAnsi="宋体" w:cs="宋体"/>
                <w:sz w:val="28"/>
                <w:szCs w:val="28"/>
                <w:u w:val="single"/>
              </w:rPr>
              <w:t>_ _ _</w:t>
            </w:r>
            <w:r>
              <w:rPr>
                <w:rFonts w:hint="eastAsia" w:ascii="宋体" w:hAnsi="宋体" w:cs="宋体"/>
                <w:sz w:val="28"/>
                <w:szCs w:val="28"/>
              </w:rPr>
              <w:t>同学：经统计，你本学期考试（或补考后）不及格科目已经达到____门，现向你发出留级预警告诫。如补考不及格门次达到《黄淮学院学籍管理规定》规定的留级条件时将按相关规定作留级处理。</w:t>
            </w:r>
          </w:p>
          <w:tbl>
            <w:tblPr>
              <w:tblStyle w:val="5"/>
              <w:tblpPr w:leftFromText="180" w:rightFromText="180" w:vertAnchor="text" w:horzAnchor="page" w:tblpX="121" w:tblpY="6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323"/>
              <w:gridCol w:w="1277"/>
              <w:gridCol w:w="285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jc w:val="center"/>
                    <w:rPr>
                      <w:b/>
                      <w:bCs/>
                    </w:rPr>
                  </w:pPr>
                  <w:r>
                    <w:rPr>
                      <w:rFonts w:hint="eastAsia"/>
                      <w:b/>
                      <w:bCs/>
                    </w:rPr>
                    <w:t>序号</w:t>
                  </w:r>
                </w:p>
              </w:tc>
              <w:tc>
                <w:tcPr>
                  <w:tcW w:w="2323" w:type="dxa"/>
                  <w:vAlign w:val="center"/>
                </w:tcPr>
                <w:p>
                  <w:pPr>
                    <w:jc w:val="center"/>
                    <w:rPr>
                      <w:b/>
                      <w:bCs/>
                    </w:rPr>
                  </w:pPr>
                  <w:r>
                    <w:rPr>
                      <w:rFonts w:hint="eastAsia"/>
                      <w:b/>
                      <w:bCs/>
                    </w:rPr>
                    <w:t>课程名称</w:t>
                  </w:r>
                </w:p>
              </w:tc>
              <w:tc>
                <w:tcPr>
                  <w:tcW w:w="1277" w:type="dxa"/>
                  <w:vAlign w:val="center"/>
                </w:tcPr>
                <w:p>
                  <w:pPr>
                    <w:jc w:val="center"/>
                    <w:rPr>
                      <w:b/>
                      <w:bCs/>
                    </w:rPr>
                  </w:pPr>
                  <w:r>
                    <w:rPr>
                      <w:rFonts w:hint="eastAsia"/>
                      <w:b/>
                      <w:bCs/>
                    </w:rPr>
                    <w:t>考试/考查</w:t>
                  </w:r>
                </w:p>
              </w:tc>
              <w:tc>
                <w:tcPr>
                  <w:tcW w:w="2850" w:type="dxa"/>
                  <w:vAlign w:val="center"/>
                </w:tcPr>
                <w:p>
                  <w:pPr>
                    <w:jc w:val="center"/>
                    <w:rPr>
                      <w:b/>
                      <w:bCs/>
                    </w:rPr>
                  </w:pPr>
                  <w:r>
                    <w:rPr>
                      <w:rFonts w:hint="eastAsia"/>
                      <w:b/>
                      <w:bCs/>
                    </w:rPr>
                    <w:t>学期</w:t>
                  </w:r>
                </w:p>
              </w:tc>
              <w:tc>
                <w:tcPr>
                  <w:tcW w:w="857" w:type="dxa"/>
                  <w:vAlign w:val="center"/>
                </w:tcPr>
                <w:p>
                  <w:pPr>
                    <w:jc w:val="center"/>
                    <w:rPr>
                      <w:b/>
                      <w:bCs/>
                    </w:rPr>
                  </w:pPr>
                  <w:r>
                    <w:rPr>
                      <w:rFonts w:hint="eastAsia"/>
                      <w:b/>
                      <w:bCs/>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9" w:type="dxa"/>
                  <w:vAlign w:val="center"/>
                </w:tcPr>
                <w:p>
                  <w:pPr>
                    <w:jc w:val="center"/>
                    <w:rPr>
                      <w:b/>
                      <w:bCs/>
                      <w:sz w:val="24"/>
                      <w:szCs w:val="24"/>
                    </w:rPr>
                  </w:pPr>
                  <w:r>
                    <w:rPr>
                      <w:rFonts w:hint="eastAsia"/>
                      <w:b/>
                      <w:bCs/>
                      <w:sz w:val="24"/>
                      <w:szCs w:val="24"/>
                    </w:rPr>
                    <w:t>1</w:t>
                  </w:r>
                </w:p>
              </w:tc>
              <w:tc>
                <w:tcPr>
                  <w:tcW w:w="2323" w:type="dxa"/>
                </w:tcPr>
                <w:p>
                  <w:pPr>
                    <w:ind w:firstLine="420"/>
                    <w:jc w:val="left"/>
                  </w:pPr>
                </w:p>
              </w:tc>
              <w:tc>
                <w:tcPr>
                  <w:tcW w:w="1277" w:type="dxa"/>
                </w:tcPr>
                <w:p>
                  <w:pPr>
                    <w:ind w:firstLine="420"/>
                    <w:jc w:val="left"/>
                  </w:pPr>
                </w:p>
              </w:tc>
              <w:tc>
                <w:tcPr>
                  <w:tcW w:w="2850" w:type="dxa"/>
                </w:tcPr>
                <w:p>
                  <w:pPr>
                    <w:ind w:firstLine="420"/>
                    <w:jc w:val="left"/>
                  </w:pPr>
                </w:p>
              </w:tc>
              <w:tc>
                <w:tcPr>
                  <w:tcW w:w="857" w:type="dxa"/>
                </w:tcPr>
                <w:p>
                  <w:pPr>
                    <w:ind w:firstLine="4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jc w:val="center"/>
                    <w:rPr>
                      <w:b/>
                      <w:bCs/>
                      <w:sz w:val="24"/>
                      <w:szCs w:val="24"/>
                    </w:rPr>
                  </w:pPr>
                  <w:r>
                    <w:rPr>
                      <w:rFonts w:hint="eastAsia"/>
                      <w:b/>
                      <w:bCs/>
                      <w:sz w:val="24"/>
                      <w:szCs w:val="24"/>
                    </w:rPr>
                    <w:t>2</w:t>
                  </w:r>
                </w:p>
              </w:tc>
              <w:tc>
                <w:tcPr>
                  <w:tcW w:w="2323" w:type="dxa"/>
                </w:tcPr>
                <w:p>
                  <w:pPr>
                    <w:ind w:firstLine="420"/>
                    <w:jc w:val="left"/>
                  </w:pPr>
                </w:p>
              </w:tc>
              <w:tc>
                <w:tcPr>
                  <w:tcW w:w="1277" w:type="dxa"/>
                </w:tcPr>
                <w:p>
                  <w:pPr>
                    <w:ind w:firstLine="420"/>
                    <w:jc w:val="left"/>
                  </w:pPr>
                </w:p>
              </w:tc>
              <w:tc>
                <w:tcPr>
                  <w:tcW w:w="2850" w:type="dxa"/>
                </w:tcPr>
                <w:p>
                  <w:pPr>
                    <w:ind w:firstLine="420"/>
                    <w:jc w:val="left"/>
                  </w:pPr>
                </w:p>
              </w:tc>
              <w:tc>
                <w:tcPr>
                  <w:tcW w:w="857" w:type="dxa"/>
                </w:tcPr>
                <w:p>
                  <w:pPr>
                    <w:ind w:firstLine="4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jc w:val="center"/>
                    <w:rPr>
                      <w:b/>
                      <w:bCs/>
                      <w:sz w:val="24"/>
                      <w:szCs w:val="24"/>
                    </w:rPr>
                  </w:pPr>
                  <w:r>
                    <w:rPr>
                      <w:rFonts w:hint="eastAsia"/>
                      <w:b/>
                      <w:bCs/>
                      <w:sz w:val="24"/>
                      <w:szCs w:val="24"/>
                    </w:rPr>
                    <w:t>3</w:t>
                  </w:r>
                </w:p>
              </w:tc>
              <w:tc>
                <w:tcPr>
                  <w:tcW w:w="2323" w:type="dxa"/>
                </w:tcPr>
                <w:p>
                  <w:pPr>
                    <w:ind w:firstLine="420"/>
                    <w:jc w:val="left"/>
                  </w:pPr>
                </w:p>
              </w:tc>
              <w:tc>
                <w:tcPr>
                  <w:tcW w:w="1277" w:type="dxa"/>
                </w:tcPr>
                <w:p>
                  <w:pPr>
                    <w:ind w:firstLine="420"/>
                    <w:jc w:val="left"/>
                  </w:pPr>
                </w:p>
              </w:tc>
              <w:tc>
                <w:tcPr>
                  <w:tcW w:w="2850" w:type="dxa"/>
                </w:tcPr>
                <w:p>
                  <w:pPr>
                    <w:ind w:firstLine="420"/>
                    <w:jc w:val="left"/>
                  </w:pPr>
                </w:p>
              </w:tc>
              <w:tc>
                <w:tcPr>
                  <w:tcW w:w="857" w:type="dxa"/>
                </w:tcPr>
                <w:p>
                  <w:pPr>
                    <w:ind w:firstLine="4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jc w:val="center"/>
                    <w:rPr>
                      <w:b/>
                      <w:bCs/>
                      <w:sz w:val="24"/>
                      <w:szCs w:val="24"/>
                    </w:rPr>
                  </w:pPr>
                  <w:r>
                    <w:rPr>
                      <w:rFonts w:hint="eastAsia"/>
                      <w:b/>
                      <w:bCs/>
                      <w:sz w:val="24"/>
                      <w:szCs w:val="24"/>
                    </w:rPr>
                    <w:t>4</w:t>
                  </w:r>
                </w:p>
              </w:tc>
              <w:tc>
                <w:tcPr>
                  <w:tcW w:w="2323" w:type="dxa"/>
                </w:tcPr>
                <w:p>
                  <w:pPr>
                    <w:ind w:firstLine="420"/>
                    <w:jc w:val="left"/>
                  </w:pPr>
                </w:p>
              </w:tc>
              <w:tc>
                <w:tcPr>
                  <w:tcW w:w="1277" w:type="dxa"/>
                </w:tcPr>
                <w:p>
                  <w:pPr>
                    <w:ind w:firstLine="420"/>
                    <w:jc w:val="left"/>
                  </w:pPr>
                </w:p>
              </w:tc>
              <w:tc>
                <w:tcPr>
                  <w:tcW w:w="2850" w:type="dxa"/>
                </w:tcPr>
                <w:p>
                  <w:pPr>
                    <w:ind w:firstLine="420"/>
                    <w:jc w:val="left"/>
                  </w:pPr>
                </w:p>
              </w:tc>
              <w:tc>
                <w:tcPr>
                  <w:tcW w:w="857" w:type="dxa"/>
                </w:tcPr>
                <w:p>
                  <w:pPr>
                    <w:ind w:firstLine="420"/>
                    <w:jc w:val="left"/>
                  </w:pPr>
                </w:p>
              </w:tc>
            </w:tr>
          </w:tbl>
          <w:p>
            <w:pPr>
              <w:ind w:firstLine="420"/>
              <w:jc w:val="left"/>
            </w:pPr>
            <w:r>
              <w:rPr>
                <w:rFonts w:hint="eastAsia"/>
              </w:rPr>
              <w:t>附表：不及格科目与成绩</w:t>
            </w:r>
          </w:p>
          <w:p>
            <w:pPr>
              <w:ind w:firstLine="4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704" w:type="dxa"/>
            <w:vAlign w:val="center"/>
          </w:tcPr>
          <w:p>
            <w:pPr>
              <w:jc w:val="center"/>
              <w:rPr>
                <w:b/>
              </w:rPr>
            </w:pPr>
            <w:r>
              <w:rPr>
                <w:rFonts w:hint="eastAsia"/>
                <w:b/>
              </w:rPr>
              <w:t>接受预警学生</w:t>
            </w:r>
          </w:p>
          <w:p>
            <w:pPr>
              <w:jc w:val="center"/>
            </w:pPr>
            <w:r>
              <w:rPr>
                <w:rFonts w:hint="eastAsia"/>
                <w:b/>
              </w:rPr>
              <w:t>签        字</w:t>
            </w:r>
          </w:p>
        </w:tc>
        <w:tc>
          <w:tcPr>
            <w:tcW w:w="1193" w:type="dxa"/>
            <w:vAlign w:val="center"/>
          </w:tcPr>
          <w:p>
            <w:pPr>
              <w:jc w:val="center"/>
            </w:pPr>
          </w:p>
          <w:p>
            <w:pPr>
              <w:jc w:val="center"/>
            </w:pPr>
          </w:p>
        </w:tc>
        <w:tc>
          <w:tcPr>
            <w:tcW w:w="1718" w:type="dxa"/>
            <w:gridSpan w:val="2"/>
            <w:vAlign w:val="center"/>
          </w:tcPr>
          <w:p>
            <w:pPr>
              <w:jc w:val="center"/>
              <w:rPr>
                <w:b/>
              </w:rPr>
            </w:pPr>
            <w:r>
              <w:rPr>
                <w:rFonts w:hint="eastAsia"/>
                <w:b/>
              </w:rPr>
              <w:t>班主任</w:t>
            </w:r>
          </w:p>
          <w:p>
            <w:pPr>
              <w:jc w:val="center"/>
            </w:pPr>
            <w:r>
              <w:rPr>
                <w:rFonts w:hint="eastAsia"/>
                <w:b/>
              </w:rPr>
              <w:t>签  字</w:t>
            </w:r>
          </w:p>
        </w:tc>
        <w:tc>
          <w:tcPr>
            <w:tcW w:w="1268" w:type="dxa"/>
            <w:gridSpan w:val="2"/>
            <w:vAlign w:val="center"/>
          </w:tcPr>
          <w:p>
            <w:pPr>
              <w:jc w:val="center"/>
            </w:pPr>
          </w:p>
        </w:tc>
        <w:tc>
          <w:tcPr>
            <w:tcW w:w="1173" w:type="dxa"/>
            <w:gridSpan w:val="2"/>
            <w:vAlign w:val="center"/>
          </w:tcPr>
          <w:p>
            <w:pPr>
              <w:jc w:val="center"/>
              <w:rPr>
                <w:b/>
              </w:rPr>
            </w:pPr>
            <w:r>
              <w:rPr>
                <w:rFonts w:hint="eastAsia"/>
                <w:b/>
              </w:rPr>
              <w:t>院（部）</w:t>
            </w:r>
          </w:p>
          <w:p>
            <w:pPr>
              <w:jc w:val="center"/>
              <w:rPr>
                <w:b/>
              </w:rPr>
            </w:pPr>
            <w:r>
              <w:rPr>
                <w:rFonts w:hint="eastAsia"/>
                <w:b/>
              </w:rPr>
              <w:t>副书记</w:t>
            </w:r>
          </w:p>
          <w:p>
            <w:pPr>
              <w:jc w:val="center"/>
            </w:pPr>
            <w:r>
              <w:rPr>
                <w:rFonts w:hint="eastAsia"/>
                <w:b/>
              </w:rPr>
              <w:t>签   字</w:t>
            </w:r>
          </w:p>
        </w:tc>
        <w:tc>
          <w:tcPr>
            <w:tcW w:w="1466" w:type="dxa"/>
            <w:vAlign w:val="center"/>
          </w:tcPr>
          <w:p>
            <w:pPr>
              <w:jc w:val="center"/>
              <w:rPr>
                <w:b/>
              </w:rPr>
            </w:pPr>
          </w:p>
        </w:tc>
      </w:tr>
    </w:tbl>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602"/>
        <w:jc w:val="center"/>
        <w:rPr>
          <w:b/>
          <w:sz w:val="30"/>
          <w:szCs w:val="30"/>
        </w:rPr>
      </w:pPr>
      <w:r>
        <w:rPr>
          <w:rFonts w:hint="eastAsia"/>
          <w:b/>
          <w:sz w:val="30"/>
          <w:szCs w:val="30"/>
        </w:rPr>
        <w:t>学生退学预警通知书</w:t>
      </w:r>
    </w:p>
    <w:p>
      <w:pPr>
        <w:ind w:firstLine="198" w:firstLineChars="94"/>
        <w:rPr>
          <w:b/>
          <w:sz w:val="30"/>
          <w:szCs w:val="30"/>
        </w:rPr>
      </w:pPr>
      <w:r>
        <w:rPr>
          <w:rFonts w:hint="eastAsia"/>
          <w:b/>
        </w:rPr>
        <w:t>发布日期：</w:t>
      </w:r>
      <w:r>
        <w:rPr>
          <w:rFonts w:hint="eastAsia"/>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147"/>
        <w:gridCol w:w="1475"/>
        <w:gridCol w:w="1475"/>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7" w:type="dxa"/>
            <w:vAlign w:val="center"/>
          </w:tcPr>
          <w:p>
            <w:pPr>
              <w:jc w:val="center"/>
              <w:rPr>
                <w:b/>
              </w:rPr>
            </w:pPr>
            <w:r>
              <w:rPr>
                <w:rFonts w:hint="eastAsia"/>
                <w:b/>
              </w:rPr>
              <w:t>学 院</w:t>
            </w:r>
          </w:p>
        </w:tc>
        <w:tc>
          <w:tcPr>
            <w:tcW w:w="1147" w:type="dxa"/>
            <w:vAlign w:val="center"/>
          </w:tcPr>
          <w:p>
            <w:pPr>
              <w:jc w:val="center"/>
              <w:rPr>
                <w:b/>
              </w:rPr>
            </w:pPr>
            <w:r>
              <w:rPr>
                <w:rFonts w:hint="eastAsia"/>
                <w:b/>
              </w:rPr>
              <w:t>年级</w:t>
            </w:r>
          </w:p>
        </w:tc>
        <w:tc>
          <w:tcPr>
            <w:tcW w:w="1475" w:type="dxa"/>
            <w:vAlign w:val="center"/>
          </w:tcPr>
          <w:p>
            <w:pPr>
              <w:jc w:val="center"/>
              <w:rPr>
                <w:b/>
              </w:rPr>
            </w:pPr>
            <w:r>
              <w:rPr>
                <w:rFonts w:hint="eastAsia"/>
                <w:b/>
              </w:rPr>
              <w:t>班级</w:t>
            </w:r>
          </w:p>
        </w:tc>
        <w:tc>
          <w:tcPr>
            <w:tcW w:w="1475" w:type="dxa"/>
            <w:vAlign w:val="center"/>
          </w:tcPr>
          <w:p>
            <w:pPr>
              <w:jc w:val="center"/>
              <w:rPr>
                <w:b/>
              </w:rPr>
            </w:pPr>
            <w:r>
              <w:rPr>
                <w:rFonts w:hint="eastAsia"/>
                <w:b/>
              </w:rPr>
              <w:t>姓名</w:t>
            </w:r>
          </w:p>
        </w:tc>
        <w:tc>
          <w:tcPr>
            <w:tcW w:w="2458" w:type="dxa"/>
            <w:gridSpan w:val="2"/>
            <w:vAlign w:val="center"/>
          </w:tcPr>
          <w:p>
            <w:pPr>
              <w:jc w:val="center"/>
              <w:rPr>
                <w:b/>
              </w:rPr>
            </w:pPr>
            <w:r>
              <w:rPr>
                <w:rFonts w:hint="eastAsia"/>
                <w:b/>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67" w:type="dxa"/>
            <w:tcBorders>
              <w:bottom w:val="single" w:color="auto" w:sz="4" w:space="0"/>
            </w:tcBorders>
          </w:tcPr>
          <w:p>
            <w:pPr>
              <w:jc w:val="left"/>
            </w:pPr>
          </w:p>
        </w:tc>
        <w:tc>
          <w:tcPr>
            <w:tcW w:w="1147" w:type="dxa"/>
            <w:tcBorders>
              <w:bottom w:val="single" w:color="auto" w:sz="4" w:space="0"/>
            </w:tcBorders>
          </w:tcPr>
          <w:p>
            <w:pPr>
              <w:jc w:val="left"/>
            </w:pPr>
          </w:p>
        </w:tc>
        <w:tc>
          <w:tcPr>
            <w:tcW w:w="1475" w:type="dxa"/>
            <w:tcBorders>
              <w:bottom w:val="single" w:color="auto" w:sz="4" w:space="0"/>
            </w:tcBorders>
          </w:tcPr>
          <w:p>
            <w:pPr>
              <w:jc w:val="left"/>
            </w:pPr>
          </w:p>
        </w:tc>
        <w:tc>
          <w:tcPr>
            <w:tcW w:w="1475" w:type="dxa"/>
            <w:tcBorders>
              <w:bottom w:val="single" w:color="auto" w:sz="4" w:space="0"/>
            </w:tcBorders>
          </w:tcPr>
          <w:p>
            <w:pPr>
              <w:jc w:val="left"/>
            </w:pPr>
          </w:p>
        </w:tc>
        <w:tc>
          <w:tcPr>
            <w:tcW w:w="2458" w:type="dxa"/>
            <w:gridSpan w:val="2"/>
            <w:tcBorders>
              <w:bottom w:val="single" w:color="auto" w:sz="4" w:space="0"/>
            </w:tcBorders>
          </w:tcPr>
          <w:p>
            <w:pPr>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6" w:hRule="atLeast"/>
        </w:trPr>
        <w:tc>
          <w:tcPr>
            <w:tcW w:w="8522" w:type="dxa"/>
            <w:gridSpan w:val="6"/>
            <w:tcBorders>
              <w:bottom w:val="single" w:color="auto" w:sz="4" w:space="0"/>
            </w:tcBorders>
            <w:vAlign w:val="center"/>
          </w:tcPr>
          <w:p>
            <w:pPr>
              <w:spacing w:before="312" w:beforeLines="100" w:line="480" w:lineRule="auto"/>
              <w:ind w:firstLine="480"/>
              <w:rPr>
                <w:rFonts w:ascii="宋体" w:hAnsi="宋体" w:cs="宋体"/>
                <w:sz w:val="24"/>
                <w:szCs w:val="24"/>
              </w:rPr>
            </w:pPr>
            <w:r>
              <w:rPr>
                <w:rFonts w:hint="eastAsia" w:ascii="宋体" w:hAnsi="宋体" w:cs="宋体"/>
                <w:sz w:val="24"/>
                <w:szCs w:val="24"/>
              </w:rPr>
              <w:t>经统计核查，你在20</w:t>
            </w:r>
            <w:r>
              <w:rPr>
                <w:rFonts w:hint="eastAsia" w:ascii="宋体" w:hAnsi="宋体" w:cs="宋体"/>
                <w:sz w:val="24"/>
                <w:szCs w:val="24"/>
                <w:u w:val="single"/>
              </w:rPr>
              <w:t xml:space="preserve">   </w:t>
            </w:r>
            <w:r>
              <w:rPr>
                <w:rFonts w:hint="eastAsia" w:ascii="宋体" w:hAnsi="宋体" w:cs="宋体"/>
                <w:sz w:val="24"/>
                <w:szCs w:val="24"/>
              </w:rPr>
              <w:t>至20</w:t>
            </w:r>
            <w:r>
              <w:rPr>
                <w:rFonts w:hint="eastAsia" w:ascii="宋体" w:hAnsi="宋体" w:cs="宋体"/>
                <w:sz w:val="24"/>
                <w:szCs w:val="24"/>
                <w:u w:val="single"/>
              </w:rPr>
              <w:t xml:space="preserve">   </w:t>
            </w:r>
            <w:r>
              <w:rPr>
                <w:rFonts w:hint="eastAsia" w:ascii="宋体" w:hAnsi="宋体" w:cs="宋体"/>
                <w:sz w:val="24"/>
                <w:szCs w:val="24"/>
              </w:rPr>
              <w:t xml:space="preserve"> 学年第__学期出现下列情况之一，即将达到退学条件，特向你做出退学预警告诫。如无改进，达到《黄淮学院学籍管理规定》中退学条件时，将按相关规定作退学处理。</w:t>
            </w:r>
          </w:p>
          <w:p>
            <w:pPr>
              <w:numPr>
                <w:ilvl w:val="0"/>
                <w:numId w:val="1"/>
              </w:numPr>
              <w:spacing w:before="312" w:beforeLines="100"/>
              <w:rPr>
                <w:rFonts w:ascii="宋体" w:hAnsi="宋体" w:cs="宋体"/>
                <w:sz w:val="24"/>
                <w:szCs w:val="24"/>
              </w:rPr>
            </w:pPr>
            <w:r>
              <w:rPr>
                <w:rFonts w:hint="eastAsia" w:ascii="宋体" w:hAnsi="宋体" w:cs="宋体"/>
                <w:sz w:val="24"/>
                <w:szCs w:val="24"/>
              </w:rPr>
              <w:t>一学期连续旷课一周以上     （ ）</w:t>
            </w:r>
          </w:p>
          <w:p>
            <w:pPr>
              <w:numPr>
                <w:ilvl w:val="0"/>
                <w:numId w:val="1"/>
              </w:numPr>
              <w:spacing w:before="312" w:beforeLines="100"/>
              <w:rPr>
                <w:rFonts w:ascii="宋体" w:hAnsi="宋体" w:cs="宋体"/>
                <w:sz w:val="24"/>
                <w:szCs w:val="24"/>
              </w:rPr>
            </w:pPr>
            <w:r>
              <w:rPr>
                <w:rFonts w:hint="eastAsia" w:ascii="宋体" w:hAnsi="宋体" w:cs="宋体"/>
                <w:sz w:val="24"/>
                <w:szCs w:val="24"/>
              </w:rPr>
              <w:t>一学期累计旷课40学时以上  （ ）</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265" w:hRule="atLeast"/>
        </w:trPr>
        <w:tc>
          <w:tcPr>
            <w:tcW w:w="1967" w:type="dxa"/>
            <w:tcBorders>
              <w:top w:val="single" w:color="auto" w:sz="4" w:space="0"/>
              <w:bottom w:val="single" w:color="auto" w:sz="4" w:space="0"/>
            </w:tcBorders>
            <w:vAlign w:val="center"/>
          </w:tcPr>
          <w:p>
            <w:pPr>
              <w:jc w:val="center"/>
            </w:pPr>
          </w:p>
          <w:p>
            <w:pPr>
              <w:ind w:firstLine="105" w:firstLineChars="50"/>
              <w:jc w:val="center"/>
              <w:rPr>
                <w:b/>
              </w:rPr>
            </w:pPr>
            <w:r>
              <w:rPr>
                <w:rFonts w:hint="eastAsia"/>
                <w:b/>
              </w:rPr>
              <w:t>接受预警学生</w:t>
            </w:r>
          </w:p>
          <w:p>
            <w:pPr>
              <w:jc w:val="center"/>
            </w:pPr>
            <w:r>
              <w:rPr>
                <w:rFonts w:hint="eastAsia"/>
                <w:b/>
              </w:rPr>
              <w:t>签        字</w:t>
            </w:r>
          </w:p>
        </w:tc>
        <w:tc>
          <w:tcPr>
            <w:tcW w:w="1147" w:type="dxa"/>
            <w:tcBorders>
              <w:top w:val="single" w:color="auto" w:sz="4" w:space="0"/>
              <w:bottom w:val="single" w:color="auto" w:sz="4" w:space="0"/>
            </w:tcBorders>
            <w:vAlign w:val="center"/>
          </w:tcPr>
          <w:p>
            <w:pPr>
              <w:jc w:val="center"/>
            </w:pPr>
          </w:p>
          <w:p>
            <w:pPr>
              <w:jc w:val="center"/>
            </w:pPr>
          </w:p>
        </w:tc>
        <w:tc>
          <w:tcPr>
            <w:tcW w:w="1475" w:type="dxa"/>
            <w:tcBorders>
              <w:top w:val="single" w:color="auto" w:sz="4" w:space="0"/>
              <w:bottom w:val="single" w:color="auto" w:sz="4" w:space="0"/>
            </w:tcBorders>
            <w:vAlign w:val="center"/>
          </w:tcPr>
          <w:p>
            <w:pPr>
              <w:jc w:val="center"/>
            </w:pPr>
          </w:p>
          <w:p>
            <w:pPr>
              <w:jc w:val="center"/>
              <w:rPr>
                <w:b/>
              </w:rPr>
            </w:pPr>
            <w:r>
              <w:rPr>
                <w:rFonts w:hint="eastAsia"/>
                <w:b/>
              </w:rPr>
              <w:t>班主任</w:t>
            </w:r>
          </w:p>
          <w:p>
            <w:pPr>
              <w:jc w:val="center"/>
            </w:pPr>
            <w:r>
              <w:rPr>
                <w:rFonts w:hint="eastAsia"/>
                <w:b/>
              </w:rPr>
              <w:t>签  字</w:t>
            </w:r>
          </w:p>
        </w:tc>
        <w:tc>
          <w:tcPr>
            <w:tcW w:w="1475" w:type="dxa"/>
            <w:tcBorders>
              <w:top w:val="single" w:color="auto" w:sz="4" w:space="0"/>
              <w:bottom w:val="single" w:color="auto" w:sz="4" w:space="0"/>
            </w:tcBorders>
            <w:vAlign w:val="center"/>
          </w:tcPr>
          <w:p>
            <w:pPr>
              <w:jc w:val="center"/>
            </w:pPr>
          </w:p>
        </w:tc>
        <w:tc>
          <w:tcPr>
            <w:tcW w:w="1229" w:type="dxa"/>
            <w:tcBorders>
              <w:top w:val="single" w:color="auto" w:sz="4" w:space="0"/>
              <w:bottom w:val="single" w:color="auto" w:sz="4" w:space="0"/>
            </w:tcBorders>
            <w:vAlign w:val="center"/>
          </w:tcPr>
          <w:p>
            <w:pPr>
              <w:jc w:val="center"/>
              <w:rPr>
                <w:b/>
              </w:rPr>
            </w:pPr>
            <w:r>
              <w:rPr>
                <w:rFonts w:hint="eastAsia"/>
                <w:b/>
              </w:rPr>
              <w:t>院（部）</w:t>
            </w:r>
          </w:p>
          <w:p>
            <w:pPr>
              <w:jc w:val="center"/>
              <w:rPr>
                <w:b/>
              </w:rPr>
            </w:pPr>
            <w:r>
              <w:rPr>
                <w:rFonts w:hint="eastAsia"/>
                <w:b/>
              </w:rPr>
              <w:t>副书记</w:t>
            </w:r>
          </w:p>
          <w:p>
            <w:pPr>
              <w:jc w:val="center"/>
            </w:pPr>
            <w:r>
              <w:rPr>
                <w:rFonts w:hint="eastAsia"/>
                <w:b/>
              </w:rPr>
              <w:t>签   字</w:t>
            </w:r>
          </w:p>
        </w:tc>
        <w:tc>
          <w:tcPr>
            <w:tcW w:w="1229" w:type="dxa"/>
            <w:tcBorders>
              <w:top w:val="single" w:color="auto" w:sz="4" w:space="0"/>
              <w:bottom w:val="single" w:color="auto" w:sz="4" w:space="0"/>
            </w:tcBorders>
            <w:vAlign w:val="center"/>
          </w:tcPr>
          <w:p>
            <w:pPr>
              <w:jc w:val="center"/>
            </w:pPr>
          </w:p>
        </w:tc>
      </w:tr>
    </w:tbl>
    <w:p>
      <w:pPr>
        <w:ind w:firstLine="420"/>
        <w:jc w:val="left"/>
      </w:pPr>
      <w:r>
        <w:rPr>
          <w:rFonts w:hint="eastAsia"/>
        </w:rPr>
        <w:t>备注：请在相关类别后括号内打对号。</w:t>
      </w: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widowControl/>
        <w:jc w:val="center"/>
        <w:rPr>
          <w:rFonts w:ascii="宋体" w:hAnsi="宋体" w:cs="宋体"/>
          <w:b/>
          <w:bCs/>
          <w:kern w:val="0"/>
          <w:sz w:val="32"/>
          <w:szCs w:val="32"/>
          <w:lang w:bidi="ar"/>
        </w:rPr>
      </w:pPr>
      <w:r>
        <w:rPr>
          <w:rFonts w:ascii="宋体" w:hAnsi="宋体" w:cs="宋体"/>
          <w:b/>
          <w:bCs/>
          <w:kern w:val="0"/>
          <w:sz w:val="32"/>
          <w:szCs w:val="32"/>
          <w:lang w:bidi="ar"/>
        </w:rPr>
        <w:t>学业预警学生家长通知单 </w:t>
      </w:r>
    </w:p>
    <w:p>
      <w:pPr>
        <w:widowControl/>
        <w:jc w:val="center"/>
        <w:rPr>
          <w:rFonts w:ascii="宋体" w:hAnsi="宋体" w:cs="宋体"/>
          <w:b/>
          <w:bCs/>
          <w:kern w:val="0"/>
          <w:sz w:val="32"/>
          <w:szCs w:val="32"/>
          <w:lang w:bidi="ar"/>
        </w:rPr>
      </w:pPr>
    </w:p>
    <w:p>
      <w:pPr>
        <w:widowControl/>
        <w:rPr>
          <w:rFonts w:ascii="宋体" w:hAnsi="宋体" w:cs="宋体"/>
          <w:kern w:val="0"/>
          <w:sz w:val="24"/>
          <w:szCs w:val="24"/>
          <w:lang w:bidi="ar"/>
        </w:rPr>
      </w:pPr>
      <w:r>
        <w:rPr>
          <w:rFonts w:hint="eastAsia" w:ascii="宋体" w:hAnsi="宋体" w:cs="宋体"/>
          <w:kern w:val="0"/>
          <w:sz w:val="24"/>
          <w:szCs w:val="24"/>
          <w:lang w:bidi="ar"/>
        </w:rPr>
        <w:t>尊敬的________</w:t>
      </w:r>
      <w:r>
        <w:rPr>
          <w:rFonts w:ascii="宋体" w:hAnsi="宋体" w:cs="宋体"/>
          <w:kern w:val="0"/>
          <w:sz w:val="24"/>
          <w:szCs w:val="24"/>
          <w:lang w:bidi="ar"/>
        </w:rPr>
        <w:t>同学家长：</w:t>
      </w:r>
    </w:p>
    <w:p>
      <w:pPr>
        <w:widowControl/>
        <w:ind w:firstLine="480"/>
        <w:jc w:val="left"/>
        <w:rPr>
          <w:rFonts w:ascii="宋体" w:hAnsi="宋体" w:cs="宋体"/>
          <w:kern w:val="0"/>
          <w:sz w:val="24"/>
          <w:szCs w:val="24"/>
          <w:lang w:bidi="ar"/>
        </w:rPr>
      </w:pPr>
      <w:r>
        <w:rPr>
          <w:rFonts w:ascii="宋体" w:hAnsi="宋体" w:cs="宋体"/>
          <w:kern w:val="0"/>
          <w:sz w:val="24"/>
          <w:szCs w:val="24"/>
          <w:lang w:bidi="ar"/>
        </w:rPr>
        <w:t>您的孩下由</w:t>
      </w:r>
      <w:r>
        <w:rPr>
          <w:rFonts w:hint="eastAsia" w:ascii="宋体" w:hAnsi="宋体" w:cs="宋体"/>
          <w:kern w:val="0"/>
          <w:sz w:val="24"/>
          <w:szCs w:val="24"/>
          <w:lang w:bidi="ar"/>
        </w:rPr>
        <w:t>于_______________________________</w:t>
      </w:r>
      <w:r>
        <w:rPr>
          <w:rFonts w:ascii="宋体" w:hAnsi="宋体" w:cs="宋体"/>
          <w:kern w:val="0"/>
          <w:sz w:val="24"/>
          <w:szCs w:val="24"/>
          <w:lang w:bidi="ar"/>
        </w:rPr>
        <w:t>已被学校发出预警。如果您的孩子</w:t>
      </w:r>
      <w:r>
        <w:rPr>
          <w:rFonts w:hint="eastAsia" w:ascii="宋体" w:hAnsi="宋体" w:cs="宋体"/>
          <w:kern w:val="0"/>
          <w:sz w:val="24"/>
          <w:szCs w:val="24"/>
          <w:u w:val="single"/>
          <w:lang w:bidi="ar"/>
        </w:rPr>
        <w:t xml:space="preserve">                                            </w:t>
      </w:r>
      <w:r>
        <w:rPr>
          <w:rFonts w:ascii="宋体" w:hAnsi="宋体" w:cs="宋体"/>
          <w:kern w:val="0"/>
          <w:sz w:val="24"/>
          <w:szCs w:val="24"/>
          <w:lang w:bidi="ar"/>
        </w:rPr>
        <w:t>，那将是我们都不愿意看到的结果。黄淮学院一直以关心学生、教育学生为原则，希望我们的每位学生都能顺利完成学业，成为祖国建设的有用之材。处罚绝不是我们的目的，我们希望和</w:t>
      </w:r>
      <w:r>
        <w:rPr>
          <w:rFonts w:hint="eastAsia" w:ascii="宋体" w:hAnsi="宋体" w:cs="宋体"/>
          <w:kern w:val="0"/>
          <w:sz w:val="24"/>
          <w:szCs w:val="24"/>
          <w:lang w:bidi="ar"/>
        </w:rPr>
        <w:t>您</w:t>
      </w:r>
      <w:r>
        <w:rPr>
          <w:rFonts w:ascii="宋体" w:hAnsi="宋体" w:cs="宋体"/>
          <w:kern w:val="0"/>
          <w:sz w:val="24"/>
          <w:szCs w:val="24"/>
          <w:lang w:bidi="ar"/>
        </w:rPr>
        <w:t>一起继续加强对学生的教育，共同努力，使您的孩子拥有一个美丽的未来</w:t>
      </w:r>
      <w:r>
        <w:rPr>
          <w:rFonts w:hint="eastAsia" w:ascii="宋体" w:hAnsi="宋体" w:cs="宋体"/>
          <w:kern w:val="0"/>
          <w:sz w:val="24"/>
          <w:szCs w:val="24"/>
          <w:lang w:bidi="ar"/>
        </w:rPr>
        <w:t>。</w:t>
      </w:r>
    </w:p>
    <w:p>
      <w:pPr>
        <w:widowControl/>
        <w:ind w:firstLine="480"/>
        <w:jc w:val="left"/>
      </w:pPr>
      <w:r>
        <w:rPr>
          <w:rFonts w:ascii="宋体" w:hAnsi="宋体" w:cs="宋体"/>
          <w:kern w:val="0"/>
          <w:sz w:val="24"/>
          <w:szCs w:val="24"/>
          <w:lang w:bidi="ar"/>
        </w:rPr>
        <w:t>希望您在收到这份预警通知书后剪下下面的回执及时给我们回复，或者通过其他方式与我们取得联系</w:t>
      </w:r>
      <w:r>
        <w:rPr>
          <w:rFonts w:hint="eastAsia" w:ascii="宋体" w:hAnsi="宋体" w:cs="宋体"/>
          <w:kern w:val="0"/>
          <w:sz w:val="24"/>
          <w:szCs w:val="24"/>
          <w:lang w:bidi="ar"/>
        </w:rPr>
        <w:t>！</w:t>
      </w:r>
      <w:r>
        <w:rPr>
          <w:rFonts w:ascii="宋体" w:hAnsi="宋体" w:cs="宋体"/>
          <w:kern w:val="0"/>
          <w:sz w:val="24"/>
          <w:szCs w:val="24"/>
          <w:lang w:bidi="ar"/>
        </w:rPr>
        <w:t>我们的地址是：河南省驻马市开源路6号黄淮学院</w:t>
      </w:r>
      <w:r>
        <w:rPr>
          <w:rFonts w:hint="eastAsia" w:ascii="宋体" w:hAnsi="宋体" w:cs="宋体"/>
          <w:kern w:val="0"/>
          <w:sz w:val="24"/>
          <w:szCs w:val="24"/>
          <w:lang w:bidi="ar"/>
        </w:rPr>
        <w:t>国际教育</w:t>
      </w:r>
      <w:r>
        <w:rPr>
          <w:rFonts w:ascii="宋体" w:hAnsi="宋体" w:cs="宋体"/>
          <w:kern w:val="0"/>
          <w:sz w:val="24"/>
          <w:szCs w:val="24"/>
          <w:lang w:bidi="ar"/>
        </w:rPr>
        <w:t>学院</w:t>
      </w:r>
      <w:r>
        <w:rPr>
          <w:rFonts w:hint="eastAsia" w:ascii="宋体" w:hAnsi="宋体" w:cs="宋体"/>
          <w:kern w:val="0"/>
          <w:sz w:val="24"/>
          <w:szCs w:val="24"/>
          <w:lang w:bidi="ar"/>
        </w:rPr>
        <w:t xml:space="preserve">学工办     </w:t>
      </w:r>
      <w:r>
        <w:rPr>
          <w:rFonts w:ascii="宋体" w:hAnsi="宋体" w:cs="宋体"/>
          <w:kern w:val="0"/>
          <w:sz w:val="24"/>
          <w:szCs w:val="24"/>
          <w:lang w:bidi="ar"/>
        </w:rPr>
        <w:t>邮编：463000 </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ascii="宋体" w:hAnsi="宋体" w:cs="宋体"/>
          <w:kern w:val="0"/>
          <w:sz w:val="24"/>
          <w:szCs w:val="24"/>
          <w:lang w:bidi="ar"/>
        </w:rPr>
        <w:t>联系电话：</w:t>
      </w:r>
      <w:r>
        <w:rPr>
          <w:rFonts w:hint="eastAsia" w:ascii="宋体" w:hAnsi="宋体" w:cs="宋体"/>
          <w:kern w:val="0"/>
          <w:sz w:val="24"/>
          <w:szCs w:val="24"/>
          <w:lang w:bidi="ar"/>
        </w:rPr>
        <w:t xml:space="preserve">                                  </w:t>
      </w:r>
      <w:r>
        <w:rPr>
          <w:rFonts w:ascii="宋体" w:hAnsi="宋体" w:cs="宋体"/>
          <w:kern w:val="0"/>
          <w:sz w:val="24"/>
          <w:szCs w:val="24"/>
          <w:lang w:bidi="ar"/>
        </w:rPr>
        <w:t>电子邮件： </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ascii="宋体" w:hAnsi="宋体" w:cs="宋体"/>
          <w:kern w:val="0"/>
          <w:sz w:val="24"/>
          <w:szCs w:val="24"/>
          <w:lang w:bidi="ar"/>
        </w:rPr>
        <w:t>感谢您对我校教学管理工作的支</w:t>
      </w:r>
      <w:r>
        <w:rPr>
          <w:rFonts w:hint="eastAsia" w:ascii="宋体" w:hAnsi="宋体" w:cs="宋体"/>
          <w:kern w:val="0"/>
          <w:sz w:val="24"/>
          <w:szCs w:val="24"/>
          <w:lang w:bidi="ar"/>
        </w:rPr>
        <w:t>持！</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ascii="宋体" w:hAnsi="宋体" w:cs="宋体"/>
          <w:kern w:val="0"/>
          <w:sz w:val="24"/>
          <w:szCs w:val="24"/>
          <w:lang w:bidi="ar"/>
        </w:rPr>
        <w:t>祝您及您的家人身体健康、万事如意</w:t>
      </w:r>
      <w:r>
        <w:rPr>
          <w:rFonts w:hint="eastAsia" w:ascii="宋体" w:hAnsi="宋体" w:cs="宋体"/>
          <w:kern w:val="0"/>
          <w:sz w:val="24"/>
          <w:szCs w:val="24"/>
          <w:lang w:bidi="ar"/>
        </w:rPr>
        <w:t>！</w:t>
      </w:r>
      <w:r>
        <w:rPr>
          <w:rFonts w:ascii="宋体" w:hAnsi="宋体" w:cs="宋体"/>
          <w:kern w:val="0"/>
          <w:sz w:val="24"/>
          <w:szCs w:val="24"/>
          <w:lang w:bidi="ar"/>
        </w:rPr>
        <w:t> </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hint="eastAsia" w:ascii="宋体" w:hAnsi="宋体" w:cs="宋体"/>
          <w:kern w:val="0"/>
          <w:sz w:val="24"/>
          <w:szCs w:val="24"/>
          <w:lang w:bidi="ar"/>
        </w:rPr>
        <w:t xml:space="preserve">                                    </w:t>
      </w:r>
      <w:r>
        <w:rPr>
          <w:rFonts w:ascii="宋体" w:hAnsi="宋体" w:cs="宋体"/>
          <w:kern w:val="0"/>
          <w:sz w:val="24"/>
          <w:szCs w:val="24"/>
          <w:lang w:bidi="ar"/>
        </w:rPr>
        <w:t>院（系）</w:t>
      </w:r>
      <w:r>
        <w:rPr>
          <w:rFonts w:hint="eastAsia" w:ascii="宋体" w:hAnsi="宋体" w:cs="宋体"/>
          <w:kern w:val="0"/>
          <w:sz w:val="24"/>
          <w:szCs w:val="24"/>
          <w:lang w:bidi="ar"/>
        </w:rPr>
        <w:t xml:space="preserve">：           </w:t>
      </w:r>
      <w:r>
        <w:rPr>
          <w:rFonts w:ascii="宋体" w:hAnsi="宋体" w:cs="宋体"/>
          <w:kern w:val="0"/>
          <w:sz w:val="24"/>
          <w:szCs w:val="24"/>
          <w:lang w:bidi="ar"/>
        </w:rPr>
        <w:t>辅导员： </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hint="eastAsia" w:ascii="宋体" w:hAnsi="宋体" w:cs="宋体"/>
          <w:kern w:val="0"/>
          <w:sz w:val="24"/>
          <w:szCs w:val="24"/>
          <w:lang w:bidi="ar"/>
        </w:rPr>
        <w:t xml:space="preserve">                                                       </w:t>
      </w:r>
      <w:r>
        <w:rPr>
          <w:rFonts w:ascii="宋体" w:hAnsi="宋体" w:cs="宋体"/>
          <w:kern w:val="0"/>
          <w:sz w:val="24"/>
          <w:szCs w:val="24"/>
          <w:lang w:bidi="ar"/>
        </w:rPr>
        <w:t>年</w:t>
      </w:r>
      <w:r>
        <w:rPr>
          <w:rFonts w:hint="eastAsia" w:ascii="宋体" w:hAnsi="宋体" w:cs="宋体"/>
          <w:kern w:val="0"/>
          <w:sz w:val="24"/>
          <w:szCs w:val="24"/>
          <w:lang w:bidi="ar"/>
        </w:rPr>
        <w:t xml:space="preserve">   </w:t>
      </w:r>
      <w:r>
        <w:rPr>
          <w:rFonts w:ascii="宋体" w:hAnsi="宋体" w:cs="宋体"/>
          <w:kern w:val="0"/>
          <w:sz w:val="24"/>
          <w:szCs w:val="24"/>
          <w:lang w:bidi="ar"/>
        </w:rPr>
        <w:t>月</w:t>
      </w:r>
      <w:r>
        <w:rPr>
          <w:rFonts w:hint="eastAsia" w:ascii="宋体" w:hAnsi="宋体" w:cs="宋体"/>
          <w:kern w:val="0"/>
          <w:sz w:val="24"/>
          <w:szCs w:val="24"/>
          <w:lang w:bidi="ar"/>
        </w:rPr>
        <w:t xml:space="preserve">   </w:t>
      </w:r>
      <w:r>
        <w:rPr>
          <w:rFonts w:ascii="宋体" w:hAnsi="宋体" w:cs="宋体"/>
          <w:kern w:val="0"/>
          <w:sz w:val="24"/>
          <w:szCs w:val="24"/>
          <w:lang w:bidi="ar"/>
        </w:rPr>
        <w:t>日</w:t>
      </w:r>
      <w:r>
        <w:rPr>
          <w:rFonts w:ascii="宋体" w:hAnsi="宋体" w:cs="宋体"/>
          <w:kern w:val="0"/>
          <w:sz w:val="24"/>
          <w:szCs w:val="24"/>
          <w:lang w:bidi="ar"/>
        </w:rPr>
        <w:br w:type="textWrapping"/>
      </w:r>
      <w:r>
        <w:rPr>
          <w:rFonts w:hint="eastAsia" w:ascii="宋体" w:hAnsi="宋体" w:cs="宋体"/>
          <w:kern w:val="0"/>
          <w:sz w:val="24"/>
          <w:szCs w:val="24"/>
          <w:lang w:bidi="ar"/>
        </w:rPr>
        <w:t>......................................................................</w:t>
      </w:r>
      <w:r>
        <w:rPr>
          <w:rFonts w:ascii="宋体" w:hAnsi="宋体" w:cs="宋体"/>
          <w:kern w:val="0"/>
          <w:sz w:val="24"/>
          <w:szCs w:val="24"/>
          <w:lang w:bidi="ar"/>
        </w:rPr>
        <w:t> </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hint="eastAsia" w:ascii="宋体" w:hAnsi="宋体" w:cs="宋体"/>
          <w:kern w:val="0"/>
          <w:sz w:val="24"/>
          <w:szCs w:val="24"/>
          <w:lang w:bidi="ar"/>
        </w:rPr>
        <w:t xml:space="preserve">                              </w:t>
      </w:r>
      <w:r>
        <w:rPr>
          <w:rFonts w:ascii="宋体" w:hAnsi="宋体" w:cs="宋体"/>
          <w:b/>
          <w:bCs/>
          <w:kern w:val="0"/>
          <w:sz w:val="32"/>
          <w:szCs w:val="32"/>
          <w:lang w:bidi="ar"/>
        </w:rPr>
        <w:t>家长回执 </w:t>
      </w:r>
      <w:r>
        <w:rPr>
          <w:rFonts w:ascii="宋体" w:hAnsi="宋体" w:cs="宋体"/>
          <w:b/>
          <w:bCs/>
          <w:kern w:val="0"/>
          <w:sz w:val="32"/>
          <w:szCs w:val="32"/>
          <w:lang w:bidi="ar"/>
        </w:rPr>
        <w:br w:type="textWrapping"/>
      </w:r>
      <w:r>
        <w:rPr>
          <w:rFonts w:ascii="宋体" w:hAnsi="宋体" w:cs="宋体"/>
          <w:kern w:val="0"/>
          <w:sz w:val="24"/>
          <w:szCs w:val="24"/>
          <w:lang w:bidi="ar"/>
        </w:rPr>
        <w:br w:type="textWrapping"/>
      </w:r>
      <w:r>
        <w:rPr>
          <w:rFonts w:ascii="宋体" w:hAnsi="宋体" w:cs="宋体"/>
          <w:kern w:val="0"/>
          <w:sz w:val="24"/>
          <w:szCs w:val="24"/>
          <w:lang w:bidi="ar"/>
        </w:rPr>
        <w:t>黄淮学院</w:t>
      </w:r>
      <w:r>
        <w:rPr>
          <w:rFonts w:hint="eastAsia" w:ascii="宋体" w:hAnsi="宋体" w:cs="宋体"/>
          <w:kern w:val="0"/>
          <w:sz w:val="24"/>
          <w:szCs w:val="24"/>
          <w:lang w:bidi="ar"/>
        </w:rPr>
        <w:t>国际教育</w:t>
      </w:r>
      <w:r>
        <w:rPr>
          <w:rFonts w:ascii="宋体" w:hAnsi="宋体" w:cs="宋体"/>
          <w:kern w:val="0"/>
          <w:sz w:val="24"/>
          <w:szCs w:val="24"/>
          <w:lang w:bidi="ar"/>
        </w:rPr>
        <w:t>学院： </w:t>
      </w:r>
      <w:r>
        <w:rPr>
          <w:rFonts w:ascii="宋体" w:hAnsi="宋体" w:cs="宋体"/>
          <w:kern w:val="0"/>
          <w:sz w:val="24"/>
          <w:szCs w:val="24"/>
          <w:lang w:bidi="ar"/>
        </w:rPr>
        <w:br w:type="textWrapping"/>
      </w:r>
      <w:r>
        <w:rPr>
          <w:rFonts w:ascii="宋体" w:hAnsi="宋体" w:cs="宋体"/>
          <w:kern w:val="0"/>
          <w:sz w:val="24"/>
          <w:szCs w:val="24"/>
          <w:lang w:bidi="ar"/>
        </w:rPr>
        <w:br w:type="textWrapping"/>
      </w:r>
      <w:r>
        <w:rPr>
          <w:rFonts w:hint="eastAsia" w:ascii="宋体" w:hAnsi="宋体" w:cs="宋体"/>
          <w:kern w:val="0"/>
          <w:sz w:val="24"/>
          <w:szCs w:val="24"/>
          <w:lang w:bidi="ar"/>
        </w:rPr>
        <w:t xml:space="preserve">    </w:t>
      </w:r>
      <w:r>
        <w:rPr>
          <w:rFonts w:ascii="宋体" w:hAnsi="宋体" w:cs="宋体"/>
          <w:kern w:val="0"/>
          <w:sz w:val="24"/>
          <w:szCs w:val="24"/>
          <w:lang w:bidi="ar"/>
        </w:rPr>
        <w:t>我已收到你校所发</w:t>
      </w:r>
      <w:r>
        <w:rPr>
          <w:rFonts w:hint="eastAsia" w:ascii="宋体" w:hAnsi="宋体" w:cs="宋体"/>
          <w:kern w:val="0"/>
          <w:sz w:val="24"/>
          <w:szCs w:val="24"/>
          <w:lang w:bidi="ar"/>
        </w:rPr>
        <w:t>_______________</w:t>
      </w:r>
      <w:r>
        <w:rPr>
          <w:rFonts w:ascii="宋体" w:hAnsi="宋体" w:cs="宋体"/>
          <w:kern w:val="0"/>
          <w:sz w:val="24"/>
          <w:szCs w:val="24"/>
          <w:lang w:bidi="ar"/>
        </w:rPr>
        <w:t>院（部）</w:t>
      </w:r>
      <w:r>
        <w:rPr>
          <w:rFonts w:hint="eastAsia" w:ascii="宋体" w:hAnsi="宋体" w:cs="宋体"/>
          <w:kern w:val="0"/>
          <w:sz w:val="24"/>
          <w:szCs w:val="24"/>
          <w:lang w:bidi="ar"/>
        </w:rPr>
        <w:t>____________</w:t>
      </w:r>
      <w:r>
        <w:rPr>
          <w:rFonts w:ascii="宋体" w:hAnsi="宋体" w:cs="宋体"/>
          <w:kern w:val="0"/>
          <w:sz w:val="24"/>
          <w:szCs w:val="24"/>
          <w:lang w:bidi="ar"/>
        </w:rPr>
        <w:t>班 </w:t>
      </w:r>
      <w:r>
        <w:rPr>
          <w:rFonts w:hint="eastAsia" w:ascii="宋体" w:hAnsi="宋体" w:cs="宋体"/>
          <w:kern w:val="0"/>
          <w:sz w:val="24"/>
          <w:szCs w:val="24"/>
          <w:lang w:bidi="ar"/>
        </w:rPr>
        <w:t>________</w:t>
      </w:r>
      <w:r>
        <w:rPr>
          <w:rFonts w:ascii="宋体" w:hAnsi="宋体" w:cs="宋体"/>
          <w:kern w:val="0"/>
          <w:sz w:val="24"/>
          <w:szCs w:val="24"/>
          <w:lang w:bidi="ar"/>
        </w:rPr>
        <w:t>学生的预警通知书。 </w:t>
      </w:r>
    </w:p>
    <w:p>
      <w:pPr>
        <w:ind w:firstLine="420"/>
        <w:jc w:val="left"/>
      </w:pPr>
    </w:p>
    <w:p>
      <w:pPr>
        <w:ind w:firstLine="420"/>
        <w:jc w:val="left"/>
      </w:pPr>
    </w:p>
    <w:p>
      <w:pPr>
        <w:ind w:firstLine="420"/>
        <w:jc w:val="left"/>
        <w:rPr>
          <w:sz w:val="24"/>
          <w:szCs w:val="24"/>
        </w:rPr>
      </w:pPr>
      <w:r>
        <w:rPr>
          <w:rFonts w:hint="eastAsia"/>
        </w:rPr>
        <w:t xml:space="preserve">                                                       </w:t>
      </w:r>
      <w:r>
        <w:rPr>
          <w:rFonts w:hint="eastAsia"/>
          <w:sz w:val="24"/>
          <w:szCs w:val="24"/>
        </w:rPr>
        <w:t xml:space="preserve"> 家长签字： </w:t>
      </w:r>
    </w:p>
    <w:p>
      <w:pPr>
        <w:ind w:firstLine="480"/>
        <w:jc w:val="left"/>
      </w:pPr>
      <w:r>
        <w:rPr>
          <w:rFonts w:hint="eastAsia"/>
          <w:sz w:val="24"/>
          <w:szCs w:val="24"/>
        </w:rPr>
        <w:t xml:space="preserve">                                                 年   月   日</w:t>
      </w: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spacing w:line="440" w:lineRule="exact"/>
        <w:ind w:right="560"/>
        <w:jc w:val="left"/>
        <w:rPr>
          <w:rFonts w:ascii="宋体" w:hAnsi="宋体" w:cs="宋体"/>
          <w:b/>
          <w:kern w:val="0"/>
          <w:sz w:val="28"/>
          <w:szCs w:val="24"/>
        </w:rPr>
      </w:pPr>
    </w:p>
    <w:p>
      <w:pPr>
        <w:jc w:val="center"/>
        <w:rPr>
          <w:b/>
          <w:sz w:val="32"/>
          <w:szCs w:val="32"/>
        </w:rPr>
      </w:pPr>
      <w:r>
        <w:rPr>
          <w:rFonts w:hint="eastAsia"/>
          <w:b/>
          <w:sz w:val="32"/>
          <w:szCs w:val="32"/>
        </w:rPr>
        <w:t>国际教育学院学业班主任实施方案</w:t>
      </w:r>
    </w:p>
    <w:p>
      <w:pPr>
        <w:spacing w:line="360" w:lineRule="auto"/>
        <w:ind w:firstLine="480" w:firstLineChars="200"/>
        <w:rPr>
          <w:sz w:val="24"/>
        </w:rPr>
      </w:pPr>
      <w:r>
        <w:rPr>
          <w:rFonts w:hint="eastAsia"/>
          <w:sz w:val="24"/>
        </w:rPr>
        <w:t>为进一步做好立德树人，加强我院学风建设，从</w:t>
      </w:r>
      <w:r>
        <w:rPr>
          <w:rFonts w:ascii="宋体" w:hAnsi="宋体"/>
          <w:sz w:val="24"/>
        </w:rPr>
        <w:t>“接受多样性，尊重差异性，培养共融性”</w:t>
      </w:r>
      <w:r>
        <w:rPr>
          <w:rFonts w:hint="eastAsia" w:ascii="宋体" w:hAnsi="宋体"/>
          <w:sz w:val="24"/>
        </w:rPr>
        <w:t>的管</w:t>
      </w:r>
      <w:r>
        <w:rPr>
          <w:rFonts w:hint="eastAsia"/>
          <w:sz w:val="24"/>
        </w:rPr>
        <w:t>理理念、“以学生为中心”的服务理念出发</w:t>
      </w:r>
      <w:r>
        <w:rPr>
          <w:sz w:val="24"/>
        </w:rPr>
        <w:t>，</w:t>
      </w:r>
      <w:r>
        <w:rPr>
          <w:rFonts w:hint="eastAsia"/>
          <w:sz w:val="24"/>
        </w:rPr>
        <w:t>以努力培养应用型人才为目标，加强学生工作与我院“层次+类别”的教学模式的深度融合，促进学生全面健康发展，我院拟选用优秀教师担任新生学业班主任，每一个专业新生班级选用一名学习导师进行学业指导，直至学生毕业离校。</w:t>
      </w:r>
    </w:p>
    <w:p>
      <w:pPr>
        <w:spacing w:line="360" w:lineRule="auto"/>
        <w:ind w:firstLine="482" w:firstLineChars="200"/>
        <w:rPr>
          <w:b/>
          <w:sz w:val="24"/>
        </w:rPr>
      </w:pPr>
      <w:r>
        <w:rPr>
          <w:rFonts w:hint="eastAsia"/>
          <w:b/>
          <w:sz w:val="24"/>
        </w:rPr>
        <w:t>一、选用对象</w:t>
      </w:r>
    </w:p>
    <w:p>
      <w:pPr>
        <w:spacing w:line="360" w:lineRule="auto"/>
        <w:ind w:firstLine="480" w:firstLineChars="200"/>
        <w:rPr>
          <w:sz w:val="24"/>
        </w:rPr>
      </w:pPr>
      <w:r>
        <w:rPr>
          <w:rFonts w:hint="eastAsia"/>
          <w:sz w:val="24"/>
        </w:rPr>
        <w:t>非专兼职辅导员。</w:t>
      </w:r>
    </w:p>
    <w:p>
      <w:pPr>
        <w:spacing w:line="360" w:lineRule="auto"/>
        <w:ind w:firstLine="482" w:firstLineChars="200"/>
        <w:rPr>
          <w:b/>
          <w:sz w:val="24"/>
        </w:rPr>
      </w:pPr>
      <w:r>
        <w:rPr>
          <w:rFonts w:hint="eastAsia"/>
          <w:b/>
          <w:sz w:val="24"/>
        </w:rPr>
        <w:t>二、报名条件</w:t>
      </w:r>
    </w:p>
    <w:p>
      <w:pPr>
        <w:spacing w:line="360" w:lineRule="auto"/>
        <w:ind w:firstLine="480" w:firstLineChars="200"/>
        <w:rPr>
          <w:sz w:val="24"/>
        </w:rPr>
      </w:pPr>
      <w:r>
        <w:rPr>
          <w:rFonts w:hint="eastAsia"/>
          <w:sz w:val="24"/>
        </w:rPr>
        <w:t>1、具备良好的师德修养和个人素质；</w:t>
      </w:r>
    </w:p>
    <w:p>
      <w:pPr>
        <w:spacing w:line="360" w:lineRule="auto"/>
        <w:ind w:firstLine="480" w:firstLineChars="200"/>
        <w:rPr>
          <w:sz w:val="24"/>
        </w:rPr>
      </w:pPr>
      <w:r>
        <w:rPr>
          <w:rFonts w:hint="eastAsia"/>
          <w:sz w:val="24"/>
        </w:rPr>
        <w:t>2、具有较强的工作责任感和相关工作能力；</w:t>
      </w:r>
    </w:p>
    <w:p>
      <w:pPr>
        <w:spacing w:line="360" w:lineRule="auto"/>
        <w:ind w:firstLine="480" w:firstLineChars="200"/>
        <w:rPr>
          <w:sz w:val="24"/>
        </w:rPr>
      </w:pPr>
      <w:r>
        <w:rPr>
          <w:rFonts w:hint="eastAsia"/>
          <w:sz w:val="24"/>
        </w:rPr>
        <w:t>3、热爱学生，愿为学生的学习和发展做出奉献。</w:t>
      </w:r>
    </w:p>
    <w:p>
      <w:pPr>
        <w:spacing w:line="360" w:lineRule="auto"/>
        <w:ind w:left="479" w:leftChars="228"/>
        <w:jc w:val="left"/>
        <w:rPr>
          <w:sz w:val="24"/>
        </w:rPr>
      </w:pPr>
      <w:r>
        <w:rPr>
          <w:rFonts w:hint="eastAsia"/>
          <w:b/>
          <w:sz w:val="24"/>
        </w:rPr>
        <w:t>三、职责要求</w:t>
      </w:r>
    </w:p>
    <w:p>
      <w:pPr>
        <w:spacing w:line="360" w:lineRule="auto"/>
        <w:ind w:firstLine="480" w:firstLineChars="200"/>
        <w:rPr>
          <w:sz w:val="24"/>
        </w:rPr>
      </w:pPr>
      <w:r>
        <w:rPr>
          <w:rFonts w:hint="eastAsia"/>
          <w:sz w:val="24"/>
        </w:rPr>
        <w:t>1、对班级学生的学业进行持续性指导；</w:t>
      </w:r>
    </w:p>
    <w:p>
      <w:pPr>
        <w:spacing w:line="360" w:lineRule="auto"/>
        <w:ind w:firstLine="480" w:firstLineChars="200"/>
        <w:rPr>
          <w:sz w:val="24"/>
        </w:rPr>
      </w:pPr>
      <w:r>
        <w:rPr>
          <w:rFonts w:hint="eastAsia"/>
          <w:sz w:val="24"/>
        </w:rPr>
        <w:t>2、对班级学生做好近、中、远期发展规划指导，提高学生的核心竞争力；</w:t>
      </w:r>
    </w:p>
    <w:p>
      <w:pPr>
        <w:spacing w:line="360" w:lineRule="auto"/>
        <w:ind w:firstLine="480" w:firstLineChars="200"/>
        <w:rPr>
          <w:sz w:val="24"/>
        </w:rPr>
      </w:pPr>
      <w:r>
        <w:rPr>
          <w:rFonts w:hint="eastAsia"/>
          <w:sz w:val="24"/>
        </w:rPr>
        <w:t>3、协助所在班级辅导员做好各项学科竞赛的组织选拔和培训工作；</w:t>
      </w:r>
    </w:p>
    <w:p>
      <w:pPr>
        <w:spacing w:line="360" w:lineRule="auto"/>
        <w:ind w:firstLine="480" w:firstLineChars="200"/>
        <w:rPr>
          <w:sz w:val="24"/>
        </w:rPr>
      </w:pPr>
      <w:r>
        <w:rPr>
          <w:rFonts w:hint="eastAsia"/>
          <w:sz w:val="24"/>
        </w:rPr>
        <w:t>4、协助辅导员完成其他管理工作；</w:t>
      </w:r>
    </w:p>
    <w:p>
      <w:pPr>
        <w:spacing w:line="360" w:lineRule="auto"/>
        <w:ind w:firstLine="480" w:firstLineChars="200"/>
        <w:rPr>
          <w:sz w:val="24"/>
        </w:rPr>
      </w:pPr>
      <w:r>
        <w:rPr>
          <w:rFonts w:hint="eastAsia"/>
          <w:sz w:val="24"/>
        </w:rPr>
        <w:t>5、大一、大二期间，每周早晚自习入班辅导三次以上（学工办签到）；</w:t>
      </w:r>
    </w:p>
    <w:p>
      <w:pPr>
        <w:spacing w:line="360" w:lineRule="auto"/>
        <w:ind w:left="839" w:leftChars="228" w:hanging="360" w:hangingChars="150"/>
        <w:rPr>
          <w:sz w:val="24"/>
        </w:rPr>
      </w:pPr>
      <w:r>
        <w:rPr>
          <w:rFonts w:hint="eastAsia"/>
          <w:sz w:val="24"/>
        </w:rPr>
        <w:t>6、与辅导员加强沟通，做好学生辅导的相关工作记录，每月上报学工办一次。</w:t>
      </w:r>
    </w:p>
    <w:p>
      <w:pPr>
        <w:spacing w:line="360" w:lineRule="auto"/>
        <w:ind w:firstLine="472" w:firstLineChars="196"/>
        <w:rPr>
          <w:b/>
          <w:sz w:val="24"/>
        </w:rPr>
      </w:pPr>
      <w:r>
        <w:rPr>
          <w:rFonts w:hint="eastAsia"/>
          <w:b/>
          <w:sz w:val="24"/>
        </w:rPr>
        <w:t>四、待遇保障</w:t>
      </w:r>
    </w:p>
    <w:p>
      <w:pPr>
        <w:spacing w:line="360" w:lineRule="auto"/>
        <w:ind w:left="839" w:leftChars="228" w:hanging="360" w:hangingChars="150"/>
        <w:rPr>
          <w:sz w:val="24"/>
        </w:rPr>
      </w:pPr>
      <w:r>
        <w:rPr>
          <w:rFonts w:hint="eastAsia"/>
          <w:sz w:val="24"/>
        </w:rPr>
        <w:t>1、如完成相应工作量，每人每月补贴200元。</w:t>
      </w:r>
    </w:p>
    <w:p>
      <w:pPr>
        <w:spacing w:line="360" w:lineRule="auto"/>
        <w:ind w:left="839" w:leftChars="228" w:hanging="360" w:hangingChars="150"/>
        <w:rPr>
          <w:sz w:val="24"/>
        </w:rPr>
      </w:pPr>
      <w:r>
        <w:rPr>
          <w:rFonts w:hint="eastAsia"/>
          <w:sz w:val="24"/>
        </w:rPr>
        <w:t>2、选聘的学业班主任由我院统一上报学校学工部备案，可作为本人评定职称必备的条件依据。</w:t>
      </w:r>
    </w:p>
    <w:p>
      <w:pPr>
        <w:spacing w:line="360" w:lineRule="auto"/>
        <w:ind w:firstLine="482" w:firstLineChars="200"/>
        <w:rPr>
          <w:b/>
          <w:sz w:val="24"/>
        </w:rPr>
      </w:pPr>
      <w:r>
        <w:rPr>
          <w:rFonts w:hint="eastAsia"/>
          <w:b/>
          <w:sz w:val="24"/>
        </w:rPr>
        <w:t>五、管理考评</w:t>
      </w:r>
    </w:p>
    <w:p>
      <w:pPr>
        <w:spacing w:line="360" w:lineRule="auto"/>
        <w:ind w:firstLine="480" w:firstLineChars="200"/>
        <w:rPr>
          <w:b/>
          <w:sz w:val="24"/>
        </w:rPr>
      </w:pPr>
      <w:r>
        <w:rPr>
          <w:rFonts w:hint="eastAsia"/>
          <w:sz w:val="24"/>
        </w:rPr>
        <w:t>1、学工办负责对学业班主任进行日常监督考核，考核合格者享受完成工作量的补贴。</w:t>
      </w:r>
    </w:p>
    <w:p>
      <w:pPr>
        <w:spacing w:line="360" w:lineRule="auto"/>
        <w:ind w:firstLine="480" w:firstLineChars="200"/>
        <w:rPr>
          <w:sz w:val="24"/>
        </w:rPr>
      </w:pPr>
      <w:r>
        <w:rPr>
          <w:rFonts w:hint="eastAsia"/>
          <w:sz w:val="24"/>
        </w:rPr>
        <w:t>2、每学期末对学习班主任考核一次，不合格的给予取消资格，学年末按一定比例评出“优秀学业班主任”并给予学院内部表彰，同时按照考核等级给予一定奖励，考评结果作为本人年度考核和评优晋职晋级的参考依据。</w:t>
      </w:r>
    </w:p>
    <w:p>
      <w:pPr>
        <w:spacing w:line="360" w:lineRule="auto"/>
        <w:ind w:firstLine="5760" w:firstLineChars="2400"/>
        <w:rPr>
          <w:sz w:val="24"/>
        </w:rPr>
      </w:pPr>
      <w:r>
        <w:rPr>
          <w:rFonts w:hint="eastAsia"/>
          <w:sz w:val="24"/>
        </w:rPr>
        <w:t>国际教育学院</w:t>
      </w:r>
    </w:p>
    <w:p>
      <w:pPr>
        <w:spacing w:line="360" w:lineRule="auto"/>
        <w:ind w:firstLine="5520" w:firstLineChars="2300"/>
        <w:rPr>
          <w:sz w:val="24"/>
        </w:rPr>
      </w:pPr>
      <w:r>
        <w:rPr>
          <w:rFonts w:hint="eastAsia"/>
          <w:sz w:val="24"/>
        </w:rPr>
        <w:t>2019年9月20日</w:t>
      </w:r>
    </w:p>
    <w:p>
      <w:pPr>
        <w:spacing w:line="440" w:lineRule="exact"/>
        <w:ind w:right="560"/>
        <w:jc w:val="left"/>
        <w:rPr>
          <w:rFonts w:ascii="宋体" w:hAnsi="宋体"/>
          <w:sz w:val="24"/>
          <w:szCs w:val="24"/>
        </w:rPr>
      </w:pPr>
    </w:p>
    <w:p>
      <w:pPr>
        <w:spacing w:line="440" w:lineRule="exact"/>
        <w:ind w:right="560"/>
        <w:jc w:val="left"/>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03565"/>
    <w:multiLevelType w:val="singleLevel"/>
    <w:tmpl w:val="58F03565"/>
    <w:lvl w:ilvl="0" w:tentative="0">
      <w:start w:val="1"/>
      <w:numFmt w:val="bullet"/>
      <w:lvlText w:val="◎"/>
      <w:lvlJc w:val="left"/>
      <w:pPr>
        <w:ind w:left="420" w:hanging="42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573C5"/>
    <w:rsid w:val="23857E0E"/>
    <w:rsid w:val="356B72DA"/>
    <w:rsid w:val="5F670F81"/>
    <w:rsid w:val="66D5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customStyle="1" w:styleId="7">
    <w:name w:val="style10"/>
    <w:basedOn w:val="1"/>
    <w:qFormat/>
    <w:uiPriority w:val="0"/>
    <w:pPr>
      <w:widowControl/>
      <w:spacing w:before="100" w:beforeAutospacing="1" w:after="100" w:afterAutospacing="1"/>
      <w:jc w:val="left"/>
    </w:pPr>
    <w:rPr>
      <w:rFonts w:ascii="宋体" w:hAnsi="宋体" w:cs="宋体"/>
      <w:b/>
      <w:bCs/>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2021-10-25T02:24:00Z</dcterms:created>
  <dc:creator>春天</dc:creator>
  <cp:lastModifiedBy>春天</cp:lastModifiedBy>
  <dcterms:modified xsi:type="dcterms:W3CDTF">2021-10-31T03:01:46Z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325A32726DDF486E80D20DB61DAFE70E</vt:lpwstr>
  </property>
</Properties>
</file>